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r w:rsidR="0012132C" w:rsidRPr="00E32B3E">
        <w:rPr>
          <w:sz w:val="24"/>
          <w:lang w:val="en-US"/>
        </w:rPr>
        <w:t>o</w:t>
      </w:r>
      <w:bookmarkEnd w:id="20"/>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087B4B8B" w:rsidR="00821575" w:rsidRPr="00821575" w:rsidRDefault="00821575" w:rsidP="00D95D68">
      <w:pPr>
        <w:ind w:firstLine="720"/>
      </w:pPr>
      <w:r w:rsidRPr="00821575">
        <w:t>O Porto de Salónica (</w:t>
      </w:r>
      <w:proofErr w:type="spellStart"/>
      <w:r w:rsidRPr="00821575">
        <w:t>ThPA</w:t>
      </w:r>
      <w:proofErr w:type="spellEnd"/>
      <w:r w:rsidRPr="00821575">
        <w:t xml:space="preserve"> S.A.) utiliza </w:t>
      </w:r>
      <w:r w:rsidR="00E92FFC">
        <w:t>várias</w:t>
      </w:r>
      <w:r w:rsidRPr="00821575">
        <w:t xml:space="preserve"> </w:t>
      </w:r>
      <w:r w:rsidR="00E92FFC">
        <w:t>ferramentas</w:t>
      </w:r>
      <w:r w:rsidRPr="00821575">
        <w:t xml:space="preserve"> formais de controlo de gestão que </w:t>
      </w:r>
      <w:r w:rsidR="00E92FFC">
        <w:t xml:space="preserve">ajudam </w:t>
      </w:r>
      <w:r w:rsidRPr="00821575">
        <w:t xml:space="preserve"> </w:t>
      </w:r>
      <w:r w:rsidR="00E92FFC">
        <w:t>a</w:t>
      </w:r>
      <w:r w:rsidRPr="00821575">
        <w:t xml:space="preserve">o acompanhamento da sua atividade operacional e </w:t>
      </w:r>
      <w:r w:rsidR="00E92FFC">
        <w:t xml:space="preserve">também </w:t>
      </w:r>
      <w:r w:rsidRPr="00821575">
        <w:t>financeira. Entre estes, destacam-se o Sistema de Controlo Interno e os Indicadores de Desempenho (</w:t>
      </w:r>
      <w:proofErr w:type="spellStart"/>
      <w:r w:rsidRPr="00821575">
        <w:t>KPIs</w:t>
      </w:r>
      <w:proofErr w:type="spellEnd"/>
      <w:r w:rsidRPr="00821575">
        <w:t>).</w:t>
      </w:r>
    </w:p>
    <w:p w14:paraId="1C80BF1B" w14:textId="77777777" w:rsidR="00821575" w:rsidRPr="00821575" w:rsidRDefault="00821575" w:rsidP="00821575"/>
    <w:p w14:paraId="21918A4D" w14:textId="117D8A0E" w:rsidR="00485BC0" w:rsidRDefault="00821575" w:rsidP="00D95D68">
      <w:pPr>
        <w:ind w:firstLine="720"/>
      </w:pPr>
      <w:r w:rsidRPr="00821575">
        <w:t xml:space="preserve">O Sistema de Controlo Interno é um instrumento estruturado que </w:t>
      </w:r>
      <w:r w:rsidR="00E92FFC">
        <w:t>junta</w:t>
      </w:r>
      <w:r w:rsidRPr="00821575">
        <w:t xml:space="preserve"> mecanismos de auditoria interna, procedimentos de verificação, políticas de conformidade e processos de gestão de risco aplicados às diferentes áreas da organização. Segundo o documento oficial publicado pela </w:t>
      </w:r>
      <w:proofErr w:type="spellStart"/>
      <w:r w:rsidRPr="00821575">
        <w:t>ThPA</w:t>
      </w:r>
      <w:proofErr w:type="spellEnd"/>
      <w:r w:rsidRPr="00821575">
        <w:t xml:space="preserve"> S.A., este sistema </w:t>
      </w:r>
      <w:r w:rsidR="001416EF">
        <w:t>garante</w:t>
      </w:r>
      <w:r w:rsidRPr="00821575">
        <w:t xml:space="preserve"> que todas as atividades da empresa decorrem de acordo com normas definidas, promovendo </w:t>
      </w:r>
      <w:r w:rsidR="001416EF">
        <w:t xml:space="preserve">a </w:t>
      </w:r>
      <w:r w:rsidRPr="00821575">
        <w:t>transparência e reduzindo</w:t>
      </w:r>
      <w:r w:rsidR="001416EF">
        <w:t xml:space="preserve"> as</w:t>
      </w:r>
      <w:r w:rsidRPr="00821575">
        <w:t xml:space="preserve">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4A2AC6AB" w14:textId="77777777" w:rsidR="00E92FFC" w:rsidRDefault="00E92FFC" w:rsidP="00D95D68">
      <w:pPr>
        <w:ind w:firstLine="720"/>
      </w:pPr>
    </w:p>
    <w:p w14:paraId="7817A414" w14:textId="57478857" w:rsidR="00E92FFC" w:rsidRDefault="00821575" w:rsidP="00D95D68">
      <w:pPr>
        <w:ind w:firstLine="720"/>
      </w:pPr>
      <w:r w:rsidRPr="00821575">
        <w:t xml:space="preserve">O seu </w:t>
      </w:r>
      <w:r w:rsidR="001416EF">
        <w:t>objetivo</w:t>
      </w:r>
      <w:r w:rsidRPr="00821575">
        <w:t xml:space="preserve"> é garantir a integridade dos processos internos e prevenir desvios que possam </w:t>
      </w:r>
      <w:r w:rsidR="00E92FFC">
        <w:t>pôr em perigo</w:t>
      </w:r>
      <w:r w:rsidRPr="00821575">
        <w:t xml:space="preserve"> a eficiência ou o cumprimento das responsabilidades legais da organização. A principal vantagem deste instrumento </w:t>
      </w:r>
      <w:r w:rsidR="00E92FFC">
        <w:t>esta</w:t>
      </w:r>
      <w:r w:rsidRPr="00821575">
        <w:t xml:space="preserve"> na sua capacidade de identificar riscos e falhas de forma sistemática, permitindo uma intervenção </w:t>
      </w:r>
      <w:r w:rsidR="00E92FFC">
        <w:t>com antecedência</w:t>
      </w:r>
      <w:r w:rsidRPr="00821575">
        <w:t xml:space="preserve"> por parte da gestão. </w:t>
      </w:r>
    </w:p>
    <w:p w14:paraId="6A7A939E" w14:textId="77777777" w:rsidR="00E92FFC" w:rsidRDefault="00E92FFC" w:rsidP="00E92FFC"/>
    <w:p w14:paraId="741C85C2" w14:textId="5E7A386C" w:rsidR="00821575" w:rsidRDefault="00821575" w:rsidP="00D95D68">
      <w:pPr>
        <w:ind w:firstLine="720"/>
      </w:pPr>
      <w:r w:rsidRPr="00821575">
        <w:t xml:space="preserve">No entanto, a formalização e o peso administrativo associado ao sistema podem torná-lo menos ágil, especialmente num ambiente operacional portuário que exige rapidez na tomada de decisão. Uma </w:t>
      </w:r>
      <w:r w:rsidRPr="00821575">
        <w:lastRenderedPageBreak/>
        <w:t xml:space="preserve">possível </w:t>
      </w:r>
      <w:r w:rsidR="001416EF" w:rsidRPr="00821575">
        <w:t xml:space="preserve">melhoria </w:t>
      </w:r>
      <w:r w:rsidRPr="00821575">
        <w:t xml:space="preserve">seria reforçar a integração entre o controlo interno e os sistemas digitais operacionais, </w:t>
      </w:r>
      <w:r w:rsidR="00E92FFC">
        <w:t xml:space="preserve">para assim </w:t>
      </w:r>
      <w:r w:rsidRPr="00821575">
        <w:t>tornar o acompanhamento mais automatizado e menos dependente de processos manuais.</w:t>
      </w:r>
    </w:p>
    <w:p w14:paraId="2BC16DF6" w14:textId="77777777" w:rsidR="00E92FFC" w:rsidRPr="00821575" w:rsidRDefault="00E92FFC" w:rsidP="00D95D68">
      <w:pPr>
        <w:ind w:firstLine="720"/>
      </w:pPr>
    </w:p>
    <w:p w14:paraId="5D19DC7D" w14:textId="49180F43" w:rsidR="00A57367" w:rsidRDefault="004360B5" w:rsidP="00D95D68">
      <w:pPr>
        <w:ind w:firstLine="720"/>
      </w:pPr>
      <w:r w:rsidRPr="004360B5">
        <w:t>Os Indicadores de Desempenho (</w:t>
      </w:r>
      <w:proofErr w:type="spellStart"/>
      <w:r w:rsidRPr="004360B5">
        <w:t>KPIs</w:t>
      </w:r>
      <w:proofErr w:type="spellEnd"/>
      <w:r w:rsidRPr="004360B5">
        <w:t xml:space="preserve">) </w:t>
      </w:r>
      <w:r w:rsidR="00E92FFC">
        <w:t>são</w:t>
      </w:r>
      <w:r w:rsidRPr="004360B5">
        <w:t xml:space="preserve"> um segundo instrumento </w:t>
      </w:r>
      <w:r w:rsidR="00E92FFC">
        <w:t xml:space="preserve">muito </w:t>
      </w:r>
      <w:r w:rsidR="001416EF">
        <w:t>importante</w:t>
      </w:r>
      <w:r w:rsidRPr="004360B5">
        <w:t xml:space="preserve"> utilizado pela </w:t>
      </w:r>
      <w:proofErr w:type="spellStart"/>
      <w:r w:rsidRPr="004360B5">
        <w:t>ThPA</w:t>
      </w:r>
      <w:proofErr w:type="spellEnd"/>
      <w:r w:rsidRPr="004360B5">
        <w:t xml:space="preserve"> S.A. para avaliar resultados, comparar evolução entre períodos e apoiar decisões estratégicas e operacionais. Nos relatórios anuais e estatísticas oficiais do porto são apresentados indicadores operacionais, como o volume de </w:t>
      </w:r>
      <w:proofErr w:type="spellStart"/>
      <w:r w:rsidRPr="004360B5">
        <w:t>Twenty-Foot</w:t>
      </w:r>
      <w:proofErr w:type="spellEnd"/>
      <w:r w:rsidRPr="004360B5">
        <w:t xml:space="preserve"> </w:t>
      </w:r>
      <w:proofErr w:type="spellStart"/>
      <w:r w:rsidRPr="004360B5">
        <w:t>Equivalent</w:t>
      </w:r>
      <w:proofErr w:type="spellEnd"/>
      <w:r w:rsidRPr="004360B5">
        <w:t xml:space="preserve"> </w:t>
      </w:r>
      <w:proofErr w:type="spellStart"/>
      <w:r w:rsidRPr="004360B5">
        <w:t>Unit</w:t>
      </w:r>
      <w:proofErr w:type="spellEnd"/>
      <w:r w:rsidRPr="004360B5">
        <w:t xml:space="preserve"> </w:t>
      </w:r>
      <w:r>
        <w:t>(</w:t>
      </w:r>
      <w:proofErr w:type="spellStart"/>
      <w:r w:rsidRPr="004360B5">
        <w:t>TEUs</w:t>
      </w:r>
      <w:proofErr w:type="spellEnd"/>
      <w:r>
        <w:t>)</w:t>
      </w:r>
      <w:r w:rsidRPr="004360B5">
        <w:t xml:space="preserve"> movimentados, a movimentação de carga geral e o número de navios atendidos, bem como </w:t>
      </w:r>
      <w:r w:rsidR="00E92FFC">
        <w:t xml:space="preserve">também </w:t>
      </w:r>
      <w:r w:rsidRPr="004360B5">
        <w:t xml:space="preserve">indicadores financeiros, </w:t>
      </w:r>
      <w:r w:rsidR="00E92FFC">
        <w:t>como:</w:t>
      </w:r>
      <w:r w:rsidRPr="004360B5">
        <w:t xml:space="preserve">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76794A6" w:rsidR="00821575" w:rsidRDefault="00821575" w:rsidP="00D95D68">
      <w:pPr>
        <w:ind w:firstLine="720"/>
      </w:pPr>
      <w:r w:rsidRPr="00821575">
        <w:t>Estes indicadores</w:t>
      </w:r>
      <w:r w:rsidR="00E92FFC">
        <w:t xml:space="preserve"> são muito importantes pois,</w:t>
      </w:r>
      <w:r w:rsidRPr="00821575">
        <w:t xml:space="preserve"> permitem medir, de forma objetiva, o desempenho das atividades portuárias e </w:t>
      </w:r>
      <w:r w:rsidR="00E92FFC">
        <w:t>dão</w:t>
      </w:r>
      <w:r w:rsidRPr="00821575">
        <w:t xml:space="preserve"> uma </w:t>
      </w:r>
      <w:r w:rsidR="001416EF">
        <w:t xml:space="preserve">boa </w:t>
      </w:r>
      <w:r w:rsidRPr="00821575">
        <w:t xml:space="preserve">base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capacidade </w:t>
      </w:r>
      <w:r w:rsidR="00E92FFC">
        <w:t xml:space="preserve">que tem, </w:t>
      </w:r>
      <w:r w:rsidRPr="00821575">
        <w:t>de transformar dados operacionais em informação útil,</w:t>
      </w:r>
      <w:r w:rsidR="004360B5">
        <w:t xml:space="preserve"> </w:t>
      </w:r>
      <w:r w:rsidR="001416EF">
        <w:t>assim</w:t>
      </w:r>
      <w:r w:rsidRPr="00821575">
        <w:t xml:space="preserve"> </w:t>
      </w:r>
      <w:r w:rsidR="004360B5">
        <w:t>facilita</w:t>
      </w:r>
      <w:r w:rsidRPr="00821575">
        <w:t xml:space="preserve"> o acompanhamento de metas e a identificação de áreas </w:t>
      </w:r>
      <w:r w:rsidR="00E92FFC">
        <w:t xml:space="preserve">onde </w:t>
      </w:r>
      <w:r w:rsidR="001416EF">
        <w:t>é</w:t>
      </w:r>
      <w:r w:rsidR="00E92FFC">
        <w:t xml:space="preserve"> possível existir alguma</w:t>
      </w:r>
      <w:r w:rsidR="004360B5">
        <w:t xml:space="preserve"> melhoria</w:t>
      </w:r>
      <w:r w:rsidRPr="00821575">
        <w:t xml:space="preserve">. No entanto, a qualidade dos </w:t>
      </w:r>
      <w:proofErr w:type="spellStart"/>
      <w:r w:rsidRPr="00821575">
        <w:t>KPIs</w:t>
      </w:r>
      <w:proofErr w:type="spellEnd"/>
      <w:r w:rsidRPr="00821575">
        <w:t xml:space="preserve"> depende diretamente da fiabilidade e consistência dos dados recolhidos</w:t>
      </w:r>
      <w:r w:rsidR="004360B5">
        <w:t>,</w:t>
      </w:r>
      <w:r w:rsidRPr="00821575">
        <w:t xml:space="preserve"> dados incompletos ou pouco atualizados podem comprometer a interpretação dos resultados. Como oportunidade de melhoria, a </w:t>
      </w:r>
      <w:proofErr w:type="spellStart"/>
      <w:r w:rsidRPr="00821575">
        <w:t>ThPA</w:t>
      </w:r>
      <w:proofErr w:type="spellEnd"/>
      <w:r w:rsidRPr="00821575">
        <w:t xml:space="preserve">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30CE301F" w:rsidR="00821575" w:rsidRPr="00C15F6F" w:rsidRDefault="00E92FFC" w:rsidP="00D95D68">
      <w:pPr>
        <w:ind w:firstLine="720"/>
      </w:pPr>
      <w:r>
        <w:t>O</w:t>
      </w:r>
      <w:r w:rsidR="00821575" w:rsidRPr="00821575">
        <w:t xml:space="preserve"> Sistema de Controlo Interno e os Indicadores de Desempenho </w:t>
      </w:r>
      <w:r>
        <w:t>são</w:t>
      </w:r>
      <w:r w:rsidR="00821575" w:rsidRPr="00821575">
        <w:t xml:space="preserve"> </w:t>
      </w:r>
      <w:r w:rsidR="001416EF">
        <w:t>ferramentas</w:t>
      </w:r>
      <w:r w:rsidR="00821575" w:rsidRPr="00821575">
        <w:t xml:space="preserve"> essenciais de controlo de gestão no Porto de Salónica. O primeiro garante estabilidade, conformidade e gestão adequada dos riscos, enquanto o segundo oferece informação objetiva e operacional para orientar decisões e promover a eficiência. </w:t>
      </w:r>
      <w:r>
        <w:t>Também</w:t>
      </w:r>
      <w:r w:rsidR="00821575" w:rsidRPr="00821575">
        <w:t xml:space="preserve">, estes instrumentos podem ser </w:t>
      </w:r>
      <w:r w:rsidR="00160EE9">
        <w:t>incluídos</w:t>
      </w:r>
      <w:r w:rsidR="00821575" w:rsidRPr="00821575">
        <w:t xml:space="preserve">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2D2179C4" w14:textId="77777777" w:rsidR="00E92FFC" w:rsidRDefault="00E92FFC" w:rsidP="00A70615"/>
    <w:p w14:paraId="6C8136CE" w14:textId="6FF81792" w:rsidR="00A70615" w:rsidRDefault="00A70615" w:rsidP="00A70615">
      <w:pPr>
        <w:rPr>
          <w:b/>
          <w:bCs/>
        </w:rPr>
      </w:pPr>
      <w:r w:rsidRPr="00A70615">
        <w:rPr>
          <w:b/>
          <w:bCs/>
        </w:rPr>
        <w:lastRenderedPageBreak/>
        <w:t>Níveis de KPI</w:t>
      </w:r>
    </w:p>
    <w:p w14:paraId="16B13D0F" w14:textId="77777777" w:rsidR="00D95D68" w:rsidRPr="00A70615" w:rsidRDefault="00D95D68" w:rsidP="00A70615">
      <w:pPr>
        <w:rPr>
          <w:b/>
          <w:bCs/>
        </w:rPr>
      </w:pPr>
    </w:p>
    <w:p w14:paraId="70B3D88F" w14:textId="7EAFE309" w:rsidR="007A5E1A" w:rsidRPr="007A5E1A" w:rsidRDefault="007A5E1A" w:rsidP="00D95D68">
      <w:pPr>
        <w:ind w:firstLine="720"/>
      </w:pPr>
      <w:r w:rsidRPr="007A5E1A">
        <w:t xml:space="preserve">A </w:t>
      </w:r>
      <w:proofErr w:type="spellStart"/>
      <w:r w:rsidRPr="007A5E1A">
        <w:t>Thessaloniki</w:t>
      </w:r>
      <w:proofErr w:type="spellEnd"/>
      <w:r w:rsidRPr="007A5E1A">
        <w:t xml:space="preserve"> </w:t>
      </w:r>
      <w:proofErr w:type="spellStart"/>
      <w:r w:rsidRPr="007A5E1A">
        <w:t>Port</w:t>
      </w:r>
      <w:proofErr w:type="spellEnd"/>
      <w:r w:rsidRPr="007A5E1A">
        <w:t xml:space="preserve"> </w:t>
      </w:r>
      <w:proofErr w:type="spellStart"/>
      <w:r w:rsidRPr="007A5E1A">
        <w:t>Authority</w:t>
      </w:r>
      <w:proofErr w:type="spellEnd"/>
      <w:r w:rsidRPr="007A5E1A">
        <w:t xml:space="preserve"> S.A. (</w:t>
      </w:r>
      <w:proofErr w:type="spellStart"/>
      <w:r w:rsidRPr="007A5E1A">
        <w:t>ThPA</w:t>
      </w:r>
      <w:proofErr w:type="spellEnd"/>
      <w:r w:rsidRPr="007A5E1A">
        <w:t xml:space="preserve">) utiliza um conjunto de indicadores-chave de desempenho </w:t>
      </w:r>
      <w:r w:rsidR="007C6A57">
        <w:t xml:space="preserve">que estão </w:t>
      </w:r>
      <w:r w:rsidRPr="007A5E1A">
        <w:t xml:space="preserve">distribuídos por diferentes níveis de gestão, </w:t>
      </w:r>
      <w:r w:rsidR="007C6A57">
        <w:t xml:space="preserve">os quais </w:t>
      </w:r>
      <w:r w:rsidRPr="007A5E1A">
        <w:t>permit</w:t>
      </w:r>
      <w:r w:rsidR="007C6A57">
        <w:t>em</w:t>
      </w:r>
      <w:r w:rsidRPr="007A5E1A">
        <w:t xml:space="preserve"> medir resultados, monitorizar a execução das atividades e assegurar o alinhamento entre a estratégia definida e a operação portuária. A estruturação dos KPI </w:t>
      </w:r>
      <w:r w:rsidR="007C6A57">
        <w:t>mostra</w:t>
      </w:r>
      <w:r w:rsidRPr="007A5E1A">
        <w:t xml:space="preserv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455DFA57" w:rsidR="007A5E1A" w:rsidRPr="007A5E1A" w:rsidRDefault="007A5E1A" w:rsidP="00D95D68">
      <w:pPr>
        <w:ind w:firstLine="720"/>
      </w:pPr>
      <w:r w:rsidRPr="007A5E1A">
        <w:t>No nível estratégico, destaca-se a margem de lucro líquido</w:t>
      </w:r>
      <w:r w:rsidR="007C6A57">
        <w:t xml:space="preserve">. Este </w:t>
      </w:r>
      <w:r w:rsidRPr="007A5E1A">
        <w:t xml:space="preserve">indicador que traduz a capacidade da organização em transformar as suas receitas em valor económico após impostos. Este KPI é apresentado nos relatórios anuais e permite à administração </w:t>
      </w:r>
      <w:r w:rsidR="00160EE9">
        <w:t>avaliar</w:t>
      </w:r>
      <w:r w:rsidRPr="007A5E1A">
        <w:t xml:space="preserve"> se as orientações estratégicas adotadas</w:t>
      </w:r>
      <w:r>
        <w:t xml:space="preserve">, </w:t>
      </w:r>
      <w:r w:rsidRPr="007A5E1A">
        <w:t xml:space="preserve">nomeadamente investimentos, expansão de serviços ou </w:t>
      </w:r>
      <w:r w:rsidR="007C6A57">
        <w:t xml:space="preserve">também </w:t>
      </w:r>
      <w:r w:rsidRPr="007A5E1A">
        <w:t>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 xml:space="preserve">Por acompanhar diretamente um objetivo de longo prazo, ligado à criação de valor e à estabilidade </w:t>
      </w:r>
      <w:r w:rsidR="00160EE9">
        <w:t>económica</w:t>
      </w:r>
      <w:r w:rsidR="000375B9" w:rsidRPr="000375B9">
        <w:t xml:space="preserve"> da empresa, este indicador funciona como uma forma de orientar a gestão, ajudando a manter a organização focada nos seus objetivos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42257303" w:rsidR="007A5E1A" w:rsidRPr="007A5E1A" w:rsidRDefault="007A5E1A" w:rsidP="00D95D68">
      <w:pPr>
        <w:ind w:firstLine="720"/>
      </w:pPr>
      <w:r w:rsidRPr="007A5E1A">
        <w:t xml:space="preserve">Ao nível tático, a gestão intermédia </w:t>
      </w:r>
      <w:r w:rsidR="007C6A57">
        <w:t>utiliza o</w:t>
      </w:r>
      <w:r w:rsidRPr="007A5E1A">
        <w:t xml:space="preserve"> volume anual de carga geral movimentada, </w:t>
      </w:r>
      <w:r w:rsidR="007C6A57">
        <w:t>representado</w:t>
      </w:r>
      <w:r w:rsidRPr="007A5E1A">
        <w:t xml:space="preserve"> em </w:t>
      </w:r>
      <w:proofErr w:type="spellStart"/>
      <w:r w:rsidRPr="007A5E1A">
        <w:t>TEUs</w:t>
      </w:r>
      <w:proofErr w:type="spellEnd"/>
      <w:r w:rsidRPr="007A5E1A">
        <w:t xml:space="preserve">, para </w:t>
      </w:r>
      <w:r w:rsidR="007C6A57">
        <w:t xml:space="preserve">poder </w:t>
      </w:r>
      <w:r w:rsidRPr="007A5E1A">
        <w:t xml:space="preserve">avaliar o desempenho operacional do terminal. Este KPI resulta da soma total de </w:t>
      </w:r>
      <w:proofErr w:type="spellStart"/>
      <w:r w:rsidRPr="007A5E1A">
        <w:t>TEUs</w:t>
      </w:r>
      <w:proofErr w:type="spellEnd"/>
      <w:r w:rsidRPr="007A5E1A">
        <w:t xml:space="preserve"> movimentados ao longo do período e </w:t>
      </w:r>
      <w:r w:rsidR="007C6A57">
        <w:t>mostra</w:t>
      </w:r>
      <w:r w:rsidRPr="007A5E1A">
        <w:t xml:space="preserve"> a intensidade e evolução da procura pelos serviços portuários. A sua utilização permite ajustar planeamentos, alocar recursos, gerir equipas e </w:t>
      </w:r>
      <w:r w:rsidR="007C6A57">
        <w:t>prever com tempo</w:t>
      </w:r>
      <w:r w:rsidRPr="007A5E1A">
        <w:t xml:space="preserve"> necessidades de capacidade. Enquanto indicador de processo contínuo que apoia decisões de coordenação e organização, </w:t>
      </w:r>
      <w:r w:rsidR="007C6A57">
        <w:t>junta</w:t>
      </w:r>
      <w:r w:rsidR="00160EE9">
        <w:t>ndo</w:t>
      </w:r>
      <w:r w:rsidRPr="007A5E1A">
        <w:t xml:space="preserve"> </w:t>
      </w:r>
      <w:r w:rsidR="00160EE9">
        <w:t>a</w:t>
      </w:r>
      <w:r w:rsidRPr="007A5E1A">
        <w:t>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0563B796" w:rsidR="007A5E1A" w:rsidRPr="007A5E1A" w:rsidRDefault="007A5E1A" w:rsidP="00D95D68">
      <w:pPr>
        <w:ind w:firstLine="720"/>
      </w:pPr>
      <w:r w:rsidRPr="007A5E1A">
        <w:t xml:space="preserve">No nível operacional, </w:t>
      </w:r>
      <w:r w:rsidR="000375B9">
        <w:t>um dos</w:t>
      </w:r>
      <w:r w:rsidRPr="007A5E1A">
        <w:t xml:space="preserve"> indicador</w:t>
      </w:r>
      <w:r w:rsidR="000375B9">
        <w:t>es</w:t>
      </w:r>
      <w:r w:rsidRPr="007A5E1A">
        <w:t xml:space="preserve"> mais </w:t>
      </w:r>
      <w:r w:rsidR="007C6A57">
        <w:t>importantes</w:t>
      </w:r>
      <w:r w:rsidRPr="007A5E1A">
        <w:t xml:space="preserve"> é o número de navios atendidos num </w:t>
      </w:r>
      <w:r w:rsidR="007C6A57" w:rsidRPr="007A5E1A">
        <w:t>período</w:t>
      </w:r>
      <w:r w:rsidRPr="007A5E1A">
        <w:t>,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w:t>
      </w:r>
      <w:r w:rsidRPr="007A5E1A">
        <w:lastRenderedPageBreak/>
        <w:t xml:space="preserve">durante as manobras, este KPI traduz diretamente o pilar do comportamento, orientando a ação das equipas no terreno e garantindo o bom funcionamento da atividade </w:t>
      </w:r>
      <w:r w:rsidR="007C6A57">
        <w:t>do porto</w:t>
      </w:r>
      <w:r w:rsidRPr="007A5E1A">
        <w:t>.</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0396A998" w14:textId="35B324D9" w:rsidR="00D95D68" w:rsidRDefault="007A52CD" w:rsidP="00D95D68">
      <w:pPr>
        <w:ind w:firstLine="720"/>
      </w:pPr>
      <w:r>
        <w:t>E</w:t>
      </w:r>
      <w:r w:rsidR="007A5E1A" w:rsidRPr="007A5E1A">
        <w:t xml:space="preserve">stes três </w:t>
      </w:r>
      <w:proofErr w:type="spellStart"/>
      <w:r w:rsidR="007A5E1A" w:rsidRPr="007A5E1A">
        <w:t>KPI</w:t>
      </w:r>
      <w:r>
        <w:t>s</w:t>
      </w:r>
      <w:proofErr w:type="spellEnd"/>
      <w:r w:rsidR="000375B9">
        <w:t>,</w:t>
      </w:r>
      <w:r w:rsidR="007A5E1A" w:rsidRPr="007A5E1A">
        <w:t xml:space="preserve"> a margem de lucro líquido como indicador estratégico, o volume de carga geral movimentada como indicador tático e o número de navios atendidos como indicador operacional</w:t>
      </w:r>
      <w:r w:rsidR="000375B9">
        <w:t>,</w:t>
      </w:r>
      <w:r w:rsidR="007A5E1A" w:rsidRPr="007A5E1A">
        <w:t xml:space="preserve"> mostram como a </w:t>
      </w:r>
      <w:proofErr w:type="spellStart"/>
      <w:r w:rsidR="007A5E1A" w:rsidRPr="007A5E1A">
        <w:t>ThPA</w:t>
      </w:r>
      <w:proofErr w:type="spellEnd"/>
      <w:r w:rsidR="007A5E1A" w:rsidRPr="007A5E1A">
        <w:t xml:space="preserve"> </w:t>
      </w:r>
      <w:r>
        <w:t>organiza</w:t>
      </w:r>
      <w:r w:rsidR="007A5E1A" w:rsidRPr="007A5E1A">
        <w:t xml:space="preserve"> o seu sistema de controlo de gestão em diferentes níveis. A integração dos princípios de pilotagem, diálogo e comportamento assegura que tanto os objetivos de longo prazo como as atividades de coordenação e execução diária são devidamente monitorizados. </w:t>
      </w:r>
    </w:p>
    <w:p w14:paraId="5C7BD540" w14:textId="77777777" w:rsidR="00D95D68" w:rsidRDefault="00D95D68" w:rsidP="00D95D68">
      <w:pPr>
        <w:ind w:firstLine="720"/>
      </w:pPr>
    </w:p>
    <w:p w14:paraId="4B58DF99" w14:textId="45F4D428" w:rsidR="00485BC0" w:rsidRDefault="007A5E1A" w:rsidP="00D95D68">
      <w:pPr>
        <w:ind w:firstLine="720"/>
      </w:pPr>
      <w:r w:rsidRPr="007A5E1A">
        <w:t>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Default="00452798" w:rsidP="00A57B4B">
      <w:pPr>
        <w:rPr>
          <w:b/>
          <w:bCs/>
        </w:rPr>
      </w:pPr>
      <w:r w:rsidRPr="00452798">
        <w:rPr>
          <w:b/>
          <w:bCs/>
        </w:rPr>
        <w:t>Sistemas de gestão de informação</w:t>
      </w:r>
    </w:p>
    <w:p w14:paraId="5731D3F5" w14:textId="77777777" w:rsidR="00D95D68" w:rsidRPr="00452798" w:rsidRDefault="00D95D68" w:rsidP="00A57B4B">
      <w:pPr>
        <w:rPr>
          <w:b/>
          <w:bCs/>
        </w:rPr>
      </w:pPr>
    </w:p>
    <w:p w14:paraId="6B1BE198" w14:textId="77777777" w:rsidR="001241DF" w:rsidRDefault="001241DF" w:rsidP="00D95D68">
      <w:pPr>
        <w:ind w:firstLine="720"/>
      </w:pPr>
      <w:r w:rsidRPr="001241DF">
        <w:t xml:space="preserve">A </w:t>
      </w:r>
      <w:proofErr w:type="spellStart"/>
      <w:r w:rsidRPr="001241DF">
        <w:t>Thessaloniki</w:t>
      </w:r>
      <w:proofErr w:type="spellEnd"/>
      <w:r w:rsidRPr="001241DF">
        <w:t xml:space="preserve"> </w:t>
      </w:r>
      <w:proofErr w:type="spellStart"/>
      <w:r w:rsidRPr="001241DF">
        <w:t>Port</w:t>
      </w:r>
      <w:proofErr w:type="spellEnd"/>
      <w:r w:rsidRPr="001241DF">
        <w:t xml:space="preserve"> </w:t>
      </w:r>
      <w:proofErr w:type="spellStart"/>
      <w:r w:rsidRPr="001241DF">
        <w:t>Authority</w:t>
      </w:r>
      <w:proofErr w:type="spellEnd"/>
      <w:r w:rsidRPr="001241DF">
        <w:t xml:space="preserve"> S.A. (</w:t>
      </w:r>
      <w:proofErr w:type="spellStart"/>
      <w:r w:rsidRPr="001241DF">
        <w:t>ThPA</w:t>
      </w:r>
      <w:proofErr w:type="spellEnd"/>
      <w:r w:rsidRPr="001241DF">
        <w:t>)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D95D68">
      <w:pPr>
        <w:ind w:firstLine="720"/>
      </w:pPr>
      <w:r w:rsidRPr="001241DF">
        <w:t xml:space="preserve">No caso da </w:t>
      </w:r>
      <w:proofErr w:type="spellStart"/>
      <w:r w:rsidRPr="001241DF">
        <w:t>ThPA</w:t>
      </w:r>
      <w:proofErr w:type="spellEnd"/>
      <w:r w:rsidRPr="001241DF">
        <w:t xml:space="preserve">, a gestão portuária baseia-se sobretudo em sistemas especializados para operações marítimo-logísticas. Um dos sistemas centrais é o Container Terminal Management </w:t>
      </w:r>
      <w:proofErr w:type="spellStart"/>
      <w:r w:rsidRPr="001241DF">
        <w:t>Information</w:t>
      </w:r>
      <w:proofErr w:type="spellEnd"/>
      <w:r w:rsidRPr="001241DF">
        <w:t xml:space="preserve"> </w:t>
      </w:r>
      <w:proofErr w:type="spellStart"/>
      <w:r w:rsidRPr="001241DF">
        <w:t>System</w:t>
      </w:r>
      <w:proofErr w:type="spellEnd"/>
      <w:r w:rsidRPr="001241DF">
        <w:t xml:space="preserve">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D95D68">
      <w:pPr>
        <w:ind w:firstLine="720"/>
      </w:pPr>
      <w:r w:rsidRPr="001241DF">
        <w:t xml:space="preserve">Paralelamente, a </w:t>
      </w:r>
      <w:proofErr w:type="spellStart"/>
      <w:r w:rsidRPr="001241DF">
        <w:t>ThPA</w:t>
      </w:r>
      <w:proofErr w:type="spellEnd"/>
      <w:r w:rsidRPr="001241DF">
        <w:t xml:space="preserve"> encontra-se a implementar um Terminal </w:t>
      </w:r>
      <w:proofErr w:type="spellStart"/>
      <w:r w:rsidRPr="001241DF">
        <w:t>Operating</w:t>
      </w:r>
      <w:proofErr w:type="spellEnd"/>
      <w:r w:rsidRPr="001241DF">
        <w:t xml:space="preserve"> </w:t>
      </w:r>
      <w:proofErr w:type="spellStart"/>
      <w:r w:rsidRPr="001241DF">
        <w:t>System</w:t>
      </w:r>
      <w:proofErr w:type="spellEnd"/>
      <w:r w:rsidRPr="001241DF">
        <w:t xml:space="preserve"> (TOS), mais especificamente o CTOS, solução desenvolvida pela China </w:t>
      </w:r>
      <w:proofErr w:type="spellStart"/>
      <w:r w:rsidRPr="001241DF">
        <w:t>Merchants</w:t>
      </w:r>
      <w:proofErr w:type="spellEnd"/>
      <w:r w:rsidRPr="001241DF">
        <w:t xml:space="preserve"> </w:t>
      </w:r>
      <w:proofErr w:type="spellStart"/>
      <w:r w:rsidRPr="001241DF">
        <w:t>Port</w:t>
      </w:r>
      <w:proofErr w:type="spellEnd"/>
      <w:r w:rsidRPr="001241DF">
        <w:t xml:space="preserve">. De acordo com o acordo </w:t>
      </w:r>
      <w:r w:rsidRPr="001241DF">
        <w:lastRenderedPageBreak/>
        <w:t>assinado entre as duas entidades, o Porto de Salónica será o primeiro porto europeu a instalar este sistema. O CTOS integra diversos módulos de planeamento, controlo documental e gestão de operações, partilhando características dos sistemas ERP (</w:t>
      </w:r>
      <w:proofErr w:type="spellStart"/>
      <w:r w:rsidRPr="001241DF">
        <w:t>Enterprise</w:t>
      </w:r>
      <w:proofErr w:type="spellEnd"/>
      <w:r w:rsidRPr="001241DF">
        <w:t xml:space="preserve"> </w:t>
      </w:r>
      <w:proofErr w:type="spellStart"/>
      <w:r w:rsidRPr="001241DF">
        <w:t>Resource</w:t>
      </w:r>
      <w:proofErr w:type="spellEnd"/>
      <w:r w:rsidRPr="001241DF">
        <w:t xml:space="preserve"> </w:t>
      </w:r>
      <w:proofErr w:type="spellStart"/>
      <w:r w:rsidRPr="001241DF">
        <w:t>Planning</w:t>
      </w:r>
      <w:proofErr w:type="spellEnd"/>
      <w:r w:rsidRPr="001241DF">
        <w:t>):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D95D68">
      <w:pPr>
        <w:ind w:firstLine="720"/>
      </w:pPr>
      <w:r w:rsidRPr="001241DF">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D95D68">
      <w:pPr>
        <w:ind w:firstLine="720"/>
      </w:pPr>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D95D68">
      <w:pPr>
        <w:ind w:firstLine="720"/>
      </w:pPr>
      <w:r w:rsidRPr="001241DF">
        <w:t xml:space="preserve">Em síntese, a </w:t>
      </w:r>
      <w:proofErr w:type="spellStart"/>
      <w:r w:rsidRPr="001241DF">
        <w:t>ThPA</w:t>
      </w:r>
      <w:proofErr w:type="spellEnd"/>
      <w:r w:rsidRPr="001241DF">
        <w:t xml:space="preserve">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3E866ADA" w14:textId="77777777" w:rsidR="00D95D68" w:rsidRDefault="00D95D68" w:rsidP="00594EEC"/>
    <w:p w14:paraId="1DE7DBF9" w14:textId="77777777" w:rsidR="00D95D68" w:rsidRDefault="00D95D68" w:rsidP="00594EEC"/>
    <w:p w14:paraId="5DEB8590" w14:textId="1C44926A" w:rsidR="001C5963" w:rsidRDefault="001C5963" w:rsidP="001C5963">
      <w:pPr>
        <w:pStyle w:val="Ttulo2"/>
      </w:pPr>
      <w:bookmarkStart w:id="22" w:name="_Toc214529682"/>
      <w:r>
        <w:lastRenderedPageBreak/>
        <w:t>II.</w:t>
      </w:r>
      <w:r w:rsidRPr="00CA01E1">
        <w:t xml:space="preserve"> </w:t>
      </w:r>
      <w:r>
        <w:t>4 Direção e Gestão de Pessoas</w:t>
      </w:r>
      <w:bookmarkEnd w:id="22"/>
    </w:p>
    <w:p w14:paraId="29351FB3" w14:textId="77777777" w:rsidR="00D95D68" w:rsidRPr="00D95D68" w:rsidRDefault="00D95D68" w:rsidP="00D95D68"/>
    <w:p w14:paraId="45C0D229" w14:textId="71151EA2" w:rsidR="00653291" w:rsidRDefault="000D3D93" w:rsidP="00D95D68">
      <w:pPr>
        <w:jc w:val="center"/>
        <w:rPr>
          <w:b/>
          <w:bCs/>
        </w:rPr>
      </w:pPr>
      <w:r>
        <w:rPr>
          <w:b/>
          <w:bCs/>
        </w:rPr>
        <w:t>Liderança</w:t>
      </w:r>
    </w:p>
    <w:p w14:paraId="0F30CF67" w14:textId="77777777" w:rsidR="00D95D68" w:rsidRDefault="00D95D68" w:rsidP="00D95D68">
      <w:pPr>
        <w:jc w:val="center"/>
        <w:rPr>
          <w:b/>
          <w:bCs/>
        </w:rPr>
      </w:pPr>
    </w:p>
    <w:p w14:paraId="4BE8CCCF" w14:textId="5ADE73D8" w:rsidR="0052080D" w:rsidRDefault="0052080D" w:rsidP="00D95D68">
      <w:pPr>
        <w:ind w:firstLine="720"/>
      </w:pPr>
      <w:r w:rsidRPr="0052080D">
        <w:t xml:space="preserve">A análise dos documentos oficiais da </w:t>
      </w:r>
      <w:proofErr w:type="spellStart"/>
      <w:r w:rsidRPr="0052080D">
        <w:t>Thessaloniki</w:t>
      </w:r>
      <w:proofErr w:type="spellEnd"/>
      <w:r w:rsidRPr="0052080D">
        <w:t xml:space="preserve"> </w:t>
      </w:r>
      <w:proofErr w:type="spellStart"/>
      <w:r w:rsidRPr="0052080D">
        <w:t>Port</w:t>
      </w:r>
      <w:proofErr w:type="spellEnd"/>
      <w:r w:rsidRPr="0052080D">
        <w:t xml:space="preserve"> </w:t>
      </w:r>
      <w:proofErr w:type="spellStart"/>
      <w:r w:rsidRPr="0052080D">
        <w:t>Authority</w:t>
      </w:r>
      <w:proofErr w:type="spellEnd"/>
      <w:r w:rsidRPr="0052080D">
        <w:t xml:space="preserve"> S.A. (</w:t>
      </w:r>
      <w:proofErr w:type="spellStart"/>
      <w:r w:rsidRPr="0052080D">
        <w:t>ThPA</w:t>
      </w:r>
      <w:proofErr w:type="spellEnd"/>
      <w:r w:rsidRPr="0052080D">
        <w:t xml:space="preserve">) sugere a presença de um estilo de liderança com traços participativos. Esta conclusão apoia-se em três evidências. Primeiro, a organização identifica os colaboradores como um dos seus principais </w:t>
      </w:r>
      <w:proofErr w:type="spellStart"/>
      <w:r w:rsidRPr="0052080D">
        <w:t>stakeholders</w:t>
      </w:r>
      <w:proofErr w:type="spellEnd"/>
      <w:r w:rsidRPr="0052080D">
        <w:t xml:space="preserve">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08D28148" w14:textId="77777777" w:rsidR="00D95D68" w:rsidRPr="0052080D" w:rsidRDefault="00D95D68" w:rsidP="00D95D68">
      <w:pPr>
        <w:ind w:firstLine="720"/>
      </w:pPr>
    </w:p>
    <w:p w14:paraId="2C062314" w14:textId="3FFDDB61" w:rsidR="0052080D" w:rsidRDefault="0052080D" w:rsidP="00D95D68">
      <w:pPr>
        <w:ind w:firstLine="720"/>
      </w:pPr>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3D41522" w14:textId="77777777" w:rsidR="00D95D68" w:rsidRPr="0052080D" w:rsidRDefault="00D95D68" w:rsidP="00D95D68">
      <w:pPr>
        <w:ind w:firstLine="720"/>
      </w:pPr>
    </w:p>
    <w:p w14:paraId="01B96843" w14:textId="14E4645E" w:rsidR="00A70961" w:rsidRDefault="00A70961" w:rsidP="00D95D68">
      <w:pPr>
        <w:ind w:firstLine="720"/>
      </w:pPr>
      <w:r w:rsidRPr="00A70961">
        <w:t>Terceiro, a existência de programas internos como o “</w:t>
      </w:r>
      <w:proofErr w:type="spellStart"/>
      <w:r w:rsidRPr="00A70961">
        <w:t>Innovating</w:t>
      </w:r>
      <w:proofErr w:type="spellEnd"/>
      <w:r w:rsidRPr="00A70961">
        <w:t xml:space="preserve">. </w:t>
      </w:r>
      <w:proofErr w:type="spellStart"/>
      <w:r w:rsidRPr="00A70961">
        <w:t>Together</w:t>
      </w:r>
      <w:proofErr w:type="spellEnd"/>
      <w:r w:rsidRPr="00A70961">
        <w:t>”,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39FE023" w14:textId="77777777" w:rsidR="00D95D68" w:rsidRPr="0052080D" w:rsidRDefault="00D95D68" w:rsidP="00D95D68">
      <w:pPr>
        <w:ind w:firstLine="720"/>
      </w:pPr>
    </w:p>
    <w:p w14:paraId="585FEB11" w14:textId="06C9F567" w:rsidR="00AE7D42" w:rsidRDefault="0052080D" w:rsidP="00D95D68">
      <w:pPr>
        <w:ind w:firstLine="720"/>
      </w:pPr>
      <w:r w:rsidRPr="0052080D">
        <w:t>Estes elementos apontam para um modelo de liderança onde a participação das equipas, o diálogo e a circulação de informação têm um papel central, características típicas de uma liderança participativa.</w:t>
      </w:r>
      <w:r w:rsidR="00D95D68">
        <w:t xml:space="preserve"> </w:t>
      </w:r>
      <w:r w:rsidR="00AE7D42"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Default="00AE7D42" w:rsidP="00AE7D42"/>
    <w:p w14:paraId="5DC5B8C1" w14:textId="77777777" w:rsidR="00D95D68" w:rsidRPr="00AE7D42" w:rsidRDefault="00D95D68" w:rsidP="00AE7D42"/>
    <w:p w14:paraId="72C9C9CF" w14:textId="77777777" w:rsidR="00AE7D42" w:rsidRDefault="00AE7D42" w:rsidP="00D95D68">
      <w:pPr>
        <w:ind w:firstLine="720"/>
      </w:pPr>
      <w:r w:rsidRPr="00AE7D42">
        <w:lastRenderedPageBreak/>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D95D68">
      <w:pPr>
        <w:ind w:firstLine="720"/>
      </w:pPr>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D95D68">
      <w:pPr>
        <w:ind w:firstLine="720"/>
      </w:pPr>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D95D68">
      <w:pPr>
        <w:ind w:firstLine="720"/>
      </w:pPr>
      <w:r w:rsidRPr="00AE7D42">
        <w:t xml:space="preserve">Assim, a liderança presente na </w:t>
      </w:r>
      <w:proofErr w:type="spellStart"/>
      <w:r w:rsidRPr="00AE7D42">
        <w:t>ThPA</w:t>
      </w:r>
      <w:proofErr w:type="spellEnd"/>
      <w:r w:rsidRPr="00AE7D42">
        <w:t>,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Default="00017841" w:rsidP="00D95D68">
      <w:pPr>
        <w:jc w:val="center"/>
        <w:rPr>
          <w:b/>
          <w:bCs/>
        </w:rPr>
      </w:pPr>
      <w:r>
        <w:rPr>
          <w:b/>
          <w:bCs/>
        </w:rPr>
        <w:t>Práticas motivacionais</w:t>
      </w:r>
    </w:p>
    <w:p w14:paraId="10800AFC" w14:textId="77777777" w:rsidR="00D95D68" w:rsidRPr="00017841" w:rsidRDefault="00D95D68" w:rsidP="00D95D68">
      <w:pPr>
        <w:jc w:val="center"/>
        <w:rPr>
          <w:b/>
          <w:bCs/>
        </w:rPr>
      </w:pPr>
    </w:p>
    <w:p w14:paraId="53680FC0" w14:textId="7A4771E4" w:rsidR="00A66315" w:rsidRDefault="00A66315" w:rsidP="00D95D68">
      <w:pPr>
        <w:ind w:firstLine="720"/>
      </w:pPr>
      <w:r w:rsidRPr="00A66315">
        <w:t xml:space="preserve">A </w:t>
      </w:r>
      <w:proofErr w:type="spellStart"/>
      <w:r w:rsidRPr="00A66315">
        <w:t>Thessaloniki</w:t>
      </w:r>
      <w:proofErr w:type="spellEnd"/>
      <w:r w:rsidRPr="00A66315">
        <w:t xml:space="preserve"> </w:t>
      </w:r>
      <w:proofErr w:type="spellStart"/>
      <w:r w:rsidRPr="00A66315">
        <w:t>Port</w:t>
      </w:r>
      <w:proofErr w:type="spellEnd"/>
      <w:r w:rsidRPr="00A66315">
        <w:t xml:space="preserve"> </w:t>
      </w:r>
      <w:proofErr w:type="spellStart"/>
      <w:r w:rsidRPr="00A66315">
        <w:t>Authority</w:t>
      </w:r>
      <w:proofErr w:type="spellEnd"/>
      <w:r w:rsidRPr="00A66315">
        <w:t xml:space="preserve"> S.A. (</w:t>
      </w:r>
      <w:proofErr w:type="spellStart"/>
      <w:r w:rsidRPr="00A66315">
        <w:t>ThPA</w:t>
      </w:r>
      <w:proofErr w:type="spellEnd"/>
      <w:r w:rsidRPr="00A66315">
        <w:t xml:space="preserve">)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w:t>
      </w:r>
      <w:r w:rsidRPr="00A66315">
        <w:lastRenderedPageBreak/>
        <w:t>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D95D68">
      <w:pPr>
        <w:ind w:firstLine="720"/>
      </w:pPr>
      <w:r w:rsidRPr="00A66315">
        <w:t xml:space="preserve">No campo das práticas extrínsecas, a </w:t>
      </w:r>
      <w:proofErr w:type="spellStart"/>
      <w:r w:rsidRPr="00A66315">
        <w:t>ThPA</w:t>
      </w:r>
      <w:proofErr w:type="spellEnd"/>
      <w:r w:rsidRPr="00A66315">
        <w:t xml:space="preserve">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D95D68">
      <w:pPr>
        <w:ind w:firstLine="720"/>
      </w:pPr>
      <w:r w:rsidRPr="00680C91">
        <w:t xml:space="preserve">No âmbito das práticas intrínsecas, a </w:t>
      </w:r>
      <w:proofErr w:type="spellStart"/>
      <w:r w:rsidRPr="00680C91">
        <w:t>ThPA</w:t>
      </w:r>
      <w:proofErr w:type="spellEnd"/>
      <w:r w:rsidRPr="00680C91">
        <w:t xml:space="preserve"> aposta fortemente no desenvolvimento profissional dos seus colaboradores. Programas de formação contínua, </w:t>
      </w:r>
      <w:proofErr w:type="spellStart"/>
      <w:r w:rsidRPr="00680C91">
        <w:t>upskilling</w:t>
      </w:r>
      <w:proofErr w:type="spellEnd"/>
      <w:r w:rsidRPr="00680C91">
        <w:t xml:space="preserve"> e </w:t>
      </w:r>
      <w:proofErr w:type="spellStart"/>
      <w:r w:rsidRPr="00680C91">
        <w:t>reskilling</w:t>
      </w:r>
      <w:proofErr w:type="spellEnd"/>
      <w:r w:rsidRPr="00680C91">
        <w:t xml:space="preserve"> permitem que os trabalhadores desenvolvam novas competências, aumentem o seu domínio técnico e se sintam valorizados no seu percurso profissional. Iniciativas como o programa “</w:t>
      </w:r>
      <w:proofErr w:type="spellStart"/>
      <w:r w:rsidRPr="00680C91">
        <w:t>Innovating</w:t>
      </w:r>
      <w:proofErr w:type="spellEnd"/>
      <w:r w:rsidRPr="00680C91">
        <w:t xml:space="preserve"> </w:t>
      </w:r>
      <w:proofErr w:type="spellStart"/>
      <w:r w:rsidRPr="00680C91">
        <w:t>Together</w:t>
      </w:r>
      <w:proofErr w:type="spellEnd"/>
      <w:r w:rsidRPr="00680C91">
        <w:t>”,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6CBA440E" w14:textId="77777777" w:rsidR="00D95D68" w:rsidRDefault="00D95D68" w:rsidP="00D95D68">
      <w:pPr>
        <w:ind w:firstLine="720"/>
      </w:pPr>
    </w:p>
    <w:p w14:paraId="49EBB695" w14:textId="77777777" w:rsidR="00D95D68" w:rsidRDefault="00A66315" w:rsidP="00D95D68">
      <w:pPr>
        <w:ind w:firstLine="720"/>
      </w:pPr>
      <w:r w:rsidRPr="00A66315">
        <w:t xml:space="preserve">As implicações destas práticas são amplas. Em termos de desempenho, a combinação de formação e participação ativa melhora a capacidade de resposta, aumenta a autonomia e conduz a processos mais eficientes. No que se refere à retenção, condições de trabalho seguras e políticas de justiça organizacional reduzem a intenção de rotatividade, fortalecendo a estabilidade das equipas e diminuindo custos associados à substituição de pessoal. </w:t>
      </w:r>
    </w:p>
    <w:p w14:paraId="06A1B717" w14:textId="77777777" w:rsidR="00D95D68" w:rsidRDefault="00D95D68" w:rsidP="00D95D68">
      <w:pPr>
        <w:ind w:firstLine="720"/>
      </w:pPr>
    </w:p>
    <w:p w14:paraId="07336F89" w14:textId="72C83B8E" w:rsidR="00A66315" w:rsidRDefault="00A66315" w:rsidP="00D95D68">
      <w:pPr>
        <w:ind w:firstLine="720"/>
      </w:pPr>
      <w:r w:rsidRPr="00A66315">
        <w:t>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lastRenderedPageBreak/>
        <w:t xml:space="preserve">Assim, as práticas motivacionais da </w:t>
      </w:r>
      <w:proofErr w:type="spellStart"/>
      <w:r w:rsidRPr="00A66315">
        <w:t>ThPA</w:t>
      </w:r>
      <w:proofErr w:type="spellEnd"/>
      <w:r w:rsidRPr="00A66315">
        <w:t xml:space="preserve">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D95D68">
      <w:pPr>
        <w:jc w:val="center"/>
        <w:rPr>
          <w:b/>
          <w:bCs/>
        </w:rPr>
      </w:pPr>
      <w:r>
        <w:rPr>
          <w:b/>
          <w:bCs/>
        </w:rPr>
        <w:t xml:space="preserve">Políticas e práticas </w:t>
      </w:r>
      <w:r w:rsidR="00CE16F4">
        <w:rPr>
          <w:b/>
          <w:bCs/>
        </w:rPr>
        <w:t>do modelo de gestão de recursos humanos</w:t>
      </w:r>
    </w:p>
    <w:p w14:paraId="7A92BAE8" w14:textId="77777777" w:rsidR="00D95D68" w:rsidRDefault="00D95D68" w:rsidP="00D95D68">
      <w:pPr>
        <w:jc w:val="center"/>
        <w:rPr>
          <w:b/>
          <w:bCs/>
        </w:rPr>
      </w:pPr>
    </w:p>
    <w:p w14:paraId="66F57D5D" w14:textId="77777777" w:rsidR="00D95D68" w:rsidRDefault="00FC6F24" w:rsidP="00D95D68">
      <w:pPr>
        <w:ind w:firstLine="720"/>
      </w:pPr>
      <w:r w:rsidRPr="00FC6F24">
        <w:t xml:space="preserve">A </w:t>
      </w:r>
      <w:proofErr w:type="spellStart"/>
      <w:r w:rsidRPr="00FC6F24">
        <w:t>Thessaloniki</w:t>
      </w:r>
      <w:proofErr w:type="spellEnd"/>
      <w:r w:rsidRPr="00FC6F24">
        <w:t xml:space="preserve"> </w:t>
      </w:r>
      <w:proofErr w:type="spellStart"/>
      <w:r w:rsidRPr="00FC6F24">
        <w:t>Port</w:t>
      </w:r>
      <w:proofErr w:type="spellEnd"/>
      <w:r w:rsidRPr="00FC6F24">
        <w:t xml:space="preserve"> </w:t>
      </w:r>
      <w:proofErr w:type="spellStart"/>
      <w:r w:rsidRPr="00FC6F24">
        <w:t>Authority</w:t>
      </w:r>
      <w:proofErr w:type="spellEnd"/>
      <w:r w:rsidRPr="00FC6F24">
        <w:t xml:space="preserve"> S.A. (</w:t>
      </w:r>
      <w:proofErr w:type="spellStart"/>
      <w:r w:rsidRPr="00FC6F24">
        <w:t>ThPA</w:t>
      </w:r>
      <w:proofErr w:type="spellEnd"/>
      <w:r w:rsidRPr="00FC6F24">
        <w:t xml:space="preserve">)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w:t>
      </w:r>
    </w:p>
    <w:p w14:paraId="4813AF63" w14:textId="77777777" w:rsidR="00D95D68" w:rsidRDefault="00D95D68" w:rsidP="00D95D68">
      <w:pPr>
        <w:ind w:firstLine="720"/>
      </w:pPr>
    </w:p>
    <w:p w14:paraId="57E97DD3" w14:textId="72D748E0" w:rsidR="00CE16F4" w:rsidRDefault="00FC6F24" w:rsidP="00D95D68">
      <w:pPr>
        <w:ind w:firstLine="720"/>
      </w:pPr>
      <w:r w:rsidRPr="00FC6F24">
        <w:t xml:space="preserve">Além disso, a organização demonstra um forte compromisso com o desenvolvimento contínuo dos colaboradores, integrando programas de formação, </w:t>
      </w:r>
      <w:proofErr w:type="spellStart"/>
      <w:r w:rsidRPr="00FC6F24">
        <w:t>reskilling</w:t>
      </w:r>
      <w:proofErr w:type="spellEnd"/>
      <w:r w:rsidRPr="00FC6F24">
        <w:t xml:space="preserve"> e </w:t>
      </w:r>
      <w:proofErr w:type="spellStart"/>
      <w:r w:rsidRPr="00FC6F24">
        <w:t>upskilling</w:t>
      </w:r>
      <w:proofErr w:type="spellEnd"/>
      <w:r w:rsidRPr="00FC6F24">
        <w:t xml:space="preserve">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D95D68">
      <w:pPr>
        <w:ind w:firstLine="720"/>
      </w:pPr>
      <w:r w:rsidRPr="00FC6F24">
        <w:t xml:space="preserve">No que respeita ao processo de gestão de recursos humanos, os documentos oficiais revelam a existência de três etapas fundamentais: recrutamento, seleção e integração. O recrutamento é regulado por uma </w:t>
      </w:r>
      <w:proofErr w:type="spellStart"/>
      <w:r w:rsidRPr="00FC6F24">
        <w:t>Recruitment</w:t>
      </w:r>
      <w:proofErr w:type="spellEnd"/>
      <w:r w:rsidRPr="00FC6F24">
        <w:t xml:space="preserve"> </w:t>
      </w:r>
      <w:proofErr w:type="spellStart"/>
      <w:r w:rsidRPr="00FC6F24">
        <w:t>Policy</w:t>
      </w:r>
      <w:proofErr w:type="spellEnd"/>
      <w:r w:rsidRPr="00FC6F24">
        <w:t xml:space="preserve">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415A24D1" w14:textId="77777777" w:rsidR="00D95D68" w:rsidRDefault="00D95D68" w:rsidP="00D95D68">
      <w:pPr>
        <w:ind w:firstLine="720"/>
      </w:pPr>
    </w:p>
    <w:p w14:paraId="068D4368" w14:textId="7A3D1929" w:rsidR="008B3CAE" w:rsidRDefault="00FC6F24" w:rsidP="00D95D68">
      <w:pPr>
        <w:ind w:firstLine="720"/>
      </w:pPr>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4273428C" w14:textId="77777777" w:rsidR="00D95D68" w:rsidRDefault="00D95D68" w:rsidP="00D95D68">
      <w:pPr>
        <w:ind w:firstLine="720"/>
      </w:pPr>
    </w:p>
    <w:p w14:paraId="7BCC9598" w14:textId="77777777" w:rsidR="00D95D68" w:rsidRDefault="00FC6F24" w:rsidP="00D95D68">
      <w:pPr>
        <w:ind w:firstLine="720"/>
      </w:pPr>
      <w:r w:rsidRPr="00FC6F24">
        <w:t xml:space="preserve">Após a contratação, a </w:t>
      </w:r>
      <w:proofErr w:type="spellStart"/>
      <w:r w:rsidRPr="00FC6F24">
        <w:t>ThPA</w:t>
      </w:r>
      <w:proofErr w:type="spellEnd"/>
      <w:r w:rsidRPr="00FC6F24">
        <w:t xml:space="preserve"> assegura um processo estruturado de integração através do programa de </w:t>
      </w:r>
      <w:r w:rsidR="00AA7F87">
        <w:t>“</w:t>
      </w:r>
      <w:proofErr w:type="spellStart"/>
      <w:r w:rsidRPr="00FC6F24">
        <w:t>Induction</w:t>
      </w:r>
      <w:proofErr w:type="spellEnd"/>
      <w:r w:rsidRPr="00FC6F24">
        <w:t xml:space="preserve"> Training</w:t>
      </w:r>
      <w:r w:rsidR="00AA7F87">
        <w:t>”</w:t>
      </w:r>
      <w:r w:rsidRPr="00FC6F24">
        <w:t xml:space="preserve">. Este programa fornece aos novos colaboradores informação essencial sobre a organização, incluindo políticas internas, estrutura, procedimentos operacionais e normas de segurança. </w:t>
      </w:r>
    </w:p>
    <w:p w14:paraId="502C9834" w14:textId="7293F528" w:rsidR="00FC6F24" w:rsidRDefault="00FC6F24" w:rsidP="00D95D68">
      <w:pPr>
        <w:ind w:firstLine="720"/>
      </w:pPr>
      <w:r w:rsidRPr="00FC6F24">
        <w:lastRenderedPageBreak/>
        <w:t>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3DE6F708" w14:textId="77777777" w:rsidR="00D95D68" w:rsidRPr="00CE16F4" w:rsidRDefault="00D95D68" w:rsidP="00D95D68">
      <w:pPr>
        <w:ind w:firstLine="720"/>
      </w:pPr>
    </w:p>
    <w:p w14:paraId="3B51E1F8" w14:textId="45D1E4B9" w:rsidR="00680C91" w:rsidRDefault="00CE16F4" w:rsidP="00C811F8">
      <w:r w:rsidRPr="00CE16F4">
        <w:t xml:space="preserve">Em conjunto, estas políticas e práticas demonstram que a </w:t>
      </w:r>
      <w:proofErr w:type="spellStart"/>
      <w:r w:rsidRPr="00CE16F4">
        <w:t>ThPA</w:t>
      </w:r>
      <w:proofErr w:type="spellEnd"/>
      <w:r w:rsidRPr="00CE16F4">
        <w:t xml:space="preserve">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D95D68">
      <w:pPr>
        <w:jc w:val="center"/>
      </w:pPr>
    </w:p>
    <w:p w14:paraId="08117524" w14:textId="4E1A952F" w:rsidR="00C7448F" w:rsidRDefault="00C7448F" w:rsidP="00D95D68">
      <w:pPr>
        <w:jc w:val="center"/>
        <w:rPr>
          <w:b/>
          <w:bCs/>
        </w:rPr>
      </w:pPr>
      <w:r w:rsidRPr="00C7448F">
        <w:rPr>
          <w:b/>
          <w:bCs/>
        </w:rPr>
        <w:t>Objetivos de Desenvolvimento Sustentável (ODS)</w:t>
      </w:r>
    </w:p>
    <w:p w14:paraId="697A41B1" w14:textId="77777777" w:rsidR="00D95D68" w:rsidRPr="00C7448F" w:rsidRDefault="00D95D68" w:rsidP="00D95D68">
      <w:pPr>
        <w:jc w:val="center"/>
        <w:rPr>
          <w:b/>
          <w:bCs/>
        </w:rPr>
      </w:pPr>
    </w:p>
    <w:p w14:paraId="62B8774C" w14:textId="77777777" w:rsidR="00C7448F" w:rsidRPr="00C7448F" w:rsidRDefault="00C7448F" w:rsidP="00D95D68">
      <w:pPr>
        <w:ind w:firstLine="720"/>
      </w:pPr>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Default="00C7448F" w:rsidP="00D95D68">
      <w:pPr>
        <w:jc w:val="center"/>
        <w:rPr>
          <w:b/>
          <w:bCs/>
        </w:rPr>
      </w:pPr>
      <w:r w:rsidRPr="00C7448F">
        <w:rPr>
          <w:b/>
          <w:bCs/>
        </w:rPr>
        <w:t xml:space="preserve">ODS 8 – </w:t>
      </w:r>
      <w:r w:rsidR="00FD5A0D">
        <w:rPr>
          <w:b/>
          <w:bCs/>
        </w:rPr>
        <w:t>Emprego</w:t>
      </w:r>
      <w:r w:rsidRPr="00C7448F">
        <w:rPr>
          <w:b/>
          <w:bCs/>
        </w:rPr>
        <w:t xml:space="preserve"> Digno e Crescimento Económico</w:t>
      </w:r>
    </w:p>
    <w:p w14:paraId="64072F53" w14:textId="77777777" w:rsidR="00D95D68" w:rsidRPr="00C7448F" w:rsidRDefault="00D95D68" w:rsidP="00D95D68">
      <w:pPr>
        <w:jc w:val="center"/>
        <w:rPr>
          <w:b/>
          <w:bCs/>
        </w:rPr>
      </w:pPr>
    </w:p>
    <w:p w14:paraId="5B3B55B3" w14:textId="6D7254AB" w:rsidR="00C7448F" w:rsidRDefault="00C7448F" w:rsidP="00D95D68">
      <w:pPr>
        <w:ind w:firstLine="720"/>
      </w:pPr>
      <w:r w:rsidRPr="00C7448F">
        <w:t xml:space="preserve">A </w:t>
      </w:r>
      <w:proofErr w:type="spellStart"/>
      <w:r w:rsidRPr="00C7448F">
        <w:t>ThPA</w:t>
      </w:r>
      <w:proofErr w:type="spellEnd"/>
      <w:r w:rsidRPr="00C7448F">
        <w:t xml:space="preserve">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1E8C170F" w14:textId="77777777" w:rsidR="00D95D68" w:rsidRDefault="00D95D68" w:rsidP="00D95D68">
      <w:pPr>
        <w:ind w:firstLine="720"/>
      </w:pPr>
    </w:p>
    <w:p w14:paraId="07C4844A" w14:textId="27127FE3" w:rsidR="00C7448F" w:rsidRDefault="00C7448F" w:rsidP="00D95D68">
      <w:pPr>
        <w:ind w:firstLine="720"/>
      </w:pPr>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Default="00C7448F" w:rsidP="00C7448F"/>
    <w:p w14:paraId="395E0774" w14:textId="77777777" w:rsidR="00D95D68" w:rsidRDefault="00D95D68" w:rsidP="00C7448F"/>
    <w:p w14:paraId="21C8D307" w14:textId="77777777" w:rsidR="00D95D68" w:rsidRPr="00C7448F" w:rsidRDefault="00D95D68" w:rsidP="00C7448F"/>
    <w:p w14:paraId="1913BF2F" w14:textId="77777777" w:rsidR="00C7448F" w:rsidRDefault="00C7448F" w:rsidP="00D95D68">
      <w:pPr>
        <w:jc w:val="center"/>
        <w:rPr>
          <w:b/>
          <w:bCs/>
        </w:rPr>
      </w:pPr>
      <w:r w:rsidRPr="00C7448F">
        <w:rPr>
          <w:b/>
          <w:bCs/>
        </w:rPr>
        <w:lastRenderedPageBreak/>
        <w:t>ODS 9 – Indústria, Inovação e Infraestruturas</w:t>
      </w:r>
    </w:p>
    <w:p w14:paraId="35BE05EA" w14:textId="77777777" w:rsidR="00D95D68" w:rsidRPr="00C7448F" w:rsidRDefault="00D95D68" w:rsidP="00D95D68">
      <w:pPr>
        <w:jc w:val="center"/>
        <w:rPr>
          <w:b/>
          <w:bCs/>
        </w:rPr>
      </w:pPr>
    </w:p>
    <w:p w14:paraId="259A3FAC" w14:textId="7D2C2557" w:rsidR="00C7448F" w:rsidRDefault="00C7448F" w:rsidP="00D95D68">
      <w:pPr>
        <w:ind w:firstLine="720"/>
      </w:pPr>
      <w:r w:rsidRPr="00C7448F">
        <w:t xml:space="preserve">A </w:t>
      </w:r>
      <w:proofErr w:type="spellStart"/>
      <w:r w:rsidRPr="00C7448F">
        <w:t>ThPA</w:t>
      </w:r>
      <w:proofErr w:type="spellEnd"/>
      <w:r w:rsidRPr="00C7448F">
        <w:t xml:space="preserve"> investe de forma sistemática na modernização tecnológica e na melhoria das infraestruturas portuárias. </w:t>
      </w:r>
      <w:r w:rsidR="00A134AF">
        <w:t>A</w:t>
      </w:r>
      <w:r w:rsidRPr="00C7448F">
        <w:t xml:space="preserve">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Default="00C7448F" w:rsidP="00D95D68">
      <w:pPr>
        <w:jc w:val="center"/>
        <w:rPr>
          <w:b/>
          <w:bCs/>
        </w:rPr>
      </w:pPr>
      <w:r w:rsidRPr="00C7448F">
        <w:rPr>
          <w:b/>
          <w:bCs/>
        </w:rPr>
        <w:t xml:space="preserve">ODS 13 – </w:t>
      </w:r>
      <w:r w:rsidR="00FD5A0D">
        <w:rPr>
          <w:b/>
          <w:bCs/>
        </w:rPr>
        <w:t>Combate às alterações climáticas</w:t>
      </w:r>
    </w:p>
    <w:p w14:paraId="4D3A5C44" w14:textId="77777777" w:rsidR="00D95D68" w:rsidRPr="00C7448F" w:rsidRDefault="00D95D68" w:rsidP="00D95D68">
      <w:pPr>
        <w:jc w:val="center"/>
        <w:rPr>
          <w:b/>
          <w:bCs/>
        </w:rPr>
      </w:pPr>
    </w:p>
    <w:p w14:paraId="1A6345A1" w14:textId="51262F93" w:rsidR="00C7448F" w:rsidRPr="00C7448F" w:rsidRDefault="00C7448F" w:rsidP="00D95D68">
      <w:pPr>
        <w:ind w:firstLine="720"/>
      </w:pPr>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xml:space="preserve">.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D95D68">
      <w:pPr>
        <w:ind w:firstLine="720"/>
      </w:pPr>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Default="00D57CF6" w:rsidP="00D95D68">
      <w:pPr>
        <w:jc w:val="center"/>
        <w:rPr>
          <w:b/>
          <w:bCs/>
        </w:rPr>
      </w:pPr>
      <w:r w:rsidRPr="00D57CF6">
        <w:rPr>
          <w:b/>
          <w:bCs/>
        </w:rPr>
        <w:t>Produtividade na organização</w:t>
      </w:r>
    </w:p>
    <w:p w14:paraId="3A1F4B27" w14:textId="77777777" w:rsidR="00D95D68" w:rsidRPr="00D57CF6" w:rsidRDefault="00D95D68" w:rsidP="00C811F8">
      <w:pPr>
        <w:rPr>
          <w:b/>
          <w:bCs/>
        </w:rPr>
      </w:pPr>
    </w:p>
    <w:p w14:paraId="1E09A4E7" w14:textId="77777777" w:rsidR="00D946C1" w:rsidRDefault="00D946C1" w:rsidP="00D95D68">
      <w:pPr>
        <w:ind w:firstLine="720"/>
      </w:pPr>
      <w:r w:rsidRPr="00D946C1">
        <w:t xml:space="preserve">A </w:t>
      </w:r>
      <w:proofErr w:type="spellStart"/>
      <w:r w:rsidRPr="00D946C1">
        <w:t>Thessaloniki</w:t>
      </w:r>
      <w:proofErr w:type="spellEnd"/>
      <w:r w:rsidRPr="00D946C1">
        <w:t xml:space="preserve"> </w:t>
      </w:r>
      <w:proofErr w:type="spellStart"/>
      <w:r w:rsidRPr="00D946C1">
        <w:t>Port</w:t>
      </w:r>
      <w:proofErr w:type="spellEnd"/>
      <w:r w:rsidRPr="00D946C1">
        <w:t xml:space="preserve"> </w:t>
      </w:r>
      <w:proofErr w:type="spellStart"/>
      <w:r w:rsidRPr="00D946C1">
        <w:t>Authority</w:t>
      </w:r>
      <w:proofErr w:type="spellEnd"/>
      <w:r w:rsidRPr="00D946C1">
        <w:t xml:space="preserve"> S.A. (</w:t>
      </w:r>
      <w:proofErr w:type="spellStart"/>
      <w:r w:rsidRPr="00D946C1">
        <w:t>ThPA</w:t>
      </w:r>
      <w:proofErr w:type="spellEnd"/>
      <w:r w:rsidRPr="00D946C1">
        <w:t>)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5D68">
      <w:pPr>
        <w:ind w:firstLine="720"/>
      </w:pPr>
      <w:r w:rsidRPr="00D946C1">
        <w:lastRenderedPageBreak/>
        <w:t xml:space="preserve">Uma das práticas mais relevantes é a digitalização e automação dos processos operacionais, visível na implementação de sistemas como o Terminal </w:t>
      </w:r>
      <w:proofErr w:type="spellStart"/>
      <w:r w:rsidRPr="00D946C1">
        <w:t>Operating</w:t>
      </w:r>
      <w:proofErr w:type="spellEnd"/>
      <w:r w:rsidRPr="00D946C1">
        <w:t xml:space="preserve"> </w:t>
      </w:r>
      <w:proofErr w:type="spellStart"/>
      <w:r w:rsidRPr="00D946C1">
        <w:t>System</w:t>
      </w:r>
      <w:proofErr w:type="spellEnd"/>
      <w:r w:rsidRPr="00D946C1">
        <w:t xml:space="preserve"> (TOS) e outras ferramentas inteligentes de apoio à gestão. A automatização do planeamento de navios, da gestão d</w:t>
      </w:r>
      <w:r>
        <w:t>as docas</w:t>
      </w:r>
      <w:r w:rsidRPr="00D946C1">
        <w:t xml:space="preserve"> e </w:t>
      </w:r>
      <w:r>
        <w:t>d</w:t>
      </w:r>
      <w:r w:rsidRPr="00D946C1">
        <w:t>a circulação de informação reduz tempos de espera, diminui erros e melhora a coordenação entre equipas. O impacto 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5D68">
      <w:pPr>
        <w:ind w:firstLine="720"/>
      </w:pPr>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5D68">
      <w:pPr>
        <w:ind w:firstLine="720"/>
      </w:pPr>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D95D68">
      <w:pPr>
        <w:ind w:firstLine="720"/>
      </w:pPr>
      <w:r w:rsidRPr="00D946C1">
        <w:t xml:space="preserve">Em conjunto, estas práticas demonstram uma estratégia integrada de promoção da produtividade, na qual a tecnologia, a capacitação das pessoas e a otimização dos processos desempenham um papel central, permitindo à </w:t>
      </w:r>
      <w:proofErr w:type="spellStart"/>
      <w:r w:rsidRPr="00D946C1">
        <w:t>ThPA</w:t>
      </w:r>
      <w:proofErr w:type="spellEnd"/>
      <w:r w:rsidRPr="00D946C1">
        <w:t xml:space="preserve">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67FE395D" w14:textId="77777777" w:rsidR="00D95D68" w:rsidRPr="00D95D68" w:rsidRDefault="00D95D68" w:rsidP="00D95D68"/>
    <w:p w14:paraId="144720C3" w14:textId="034F1485" w:rsidR="00D95D68" w:rsidRDefault="00FB5F79" w:rsidP="00D95D68">
      <w:pPr>
        <w:ind w:firstLine="720"/>
      </w:pPr>
      <w:r w:rsidRPr="00FB5F79">
        <w:t xml:space="preserve">A </w:t>
      </w:r>
      <w:proofErr w:type="spellStart"/>
      <w:r w:rsidRPr="00FB5F79">
        <w:t>Thessaloniki</w:t>
      </w:r>
      <w:proofErr w:type="spellEnd"/>
      <w:r w:rsidRPr="00FB5F79">
        <w:t xml:space="preserve"> </w:t>
      </w:r>
      <w:proofErr w:type="spellStart"/>
      <w:r w:rsidRPr="00FB5F79">
        <w:t>Port</w:t>
      </w:r>
      <w:proofErr w:type="spellEnd"/>
      <w:r w:rsidRPr="00FB5F79">
        <w:t xml:space="preserve"> </w:t>
      </w:r>
      <w:proofErr w:type="spellStart"/>
      <w:r w:rsidRPr="00FB5F79">
        <w:t>Authority</w:t>
      </w:r>
      <w:proofErr w:type="spellEnd"/>
      <w:r w:rsidRPr="00FB5F79">
        <w:t xml:space="preserve"> S.A. (</w:t>
      </w:r>
      <w:proofErr w:type="spellStart"/>
      <w:r w:rsidRPr="00FB5F79">
        <w:t>ThPA</w:t>
      </w:r>
      <w:proofErr w:type="spellEnd"/>
      <w:r w:rsidRPr="00FB5F79">
        <w:t xml:space="preserve">) integra na sua atividade diversas práticas alinhadas com os princípios da economia circular, que podem ser analisadas à luz do </w:t>
      </w:r>
      <w:proofErr w:type="gramStart"/>
      <w:r w:rsidRPr="00FB5F79">
        <w:t xml:space="preserve">modelo </w:t>
      </w:r>
      <w:proofErr w:type="spellStart"/>
      <w:r w:rsidRPr="00FB5F79">
        <w:t>ReSOLVE</w:t>
      </w:r>
      <w:proofErr w:type="spellEnd"/>
      <w:proofErr w:type="gramEnd"/>
      <w:r w:rsidRPr="00FB5F79">
        <w:t>, refletindo uma orientação para a eficiência ambiental, operacional e económica.</w:t>
      </w:r>
      <w:r w:rsidR="00D95D68">
        <w:t xml:space="preserve"> </w:t>
      </w:r>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w:t>
      </w:r>
    </w:p>
    <w:p w14:paraId="09AD2043" w14:textId="2D9A51F6" w:rsidR="005D69AD" w:rsidRDefault="00FB5F79" w:rsidP="00D95D68">
      <w:pPr>
        <w:ind w:firstLine="720"/>
      </w:pPr>
      <w:r w:rsidRPr="00FB5F79">
        <w:lastRenderedPageBreak/>
        <w:t xml:space="preserve">Este sistema inclui monitorização regular, conformidade legal, definição de objetivos e adoção de medidas destinadas à prevenção da poluição. Estas ações enquadram-se na estratégia </w:t>
      </w:r>
      <w:proofErr w:type="spellStart"/>
      <w:r w:rsidRPr="00FB5F79">
        <w:t>Regenerate</w:t>
      </w:r>
      <w:proofErr w:type="spellEnd"/>
      <w:r w:rsidRPr="00FB5F79">
        <w:t>,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D95D68">
      <w:pPr>
        <w:ind w:firstLine="720"/>
      </w:pPr>
      <w:r w:rsidRPr="002E5970">
        <w:t xml:space="preserve">No âmbito da estratégia Share, a </w:t>
      </w:r>
      <w:proofErr w:type="spellStart"/>
      <w:r w:rsidRPr="002E5970">
        <w:t>ThPA</w:t>
      </w:r>
      <w:proofErr w:type="spellEnd"/>
      <w:r w:rsidRPr="002E5970">
        <w:t xml:space="preserve">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D95D68">
      <w:pPr>
        <w:ind w:firstLine="720"/>
      </w:pPr>
      <w:r w:rsidRPr="005D69AD">
        <w:t xml:space="preserve">A digitalização e a automação dos processos operacionais constituem outra prática relevante, refletindo diretamente a estratégia </w:t>
      </w:r>
      <w:proofErr w:type="spellStart"/>
      <w:r w:rsidRPr="005D69AD">
        <w:t>Optimize</w:t>
      </w:r>
      <w:proofErr w:type="spellEnd"/>
      <w:r w:rsidRPr="005D69AD">
        <w:t>.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D95D68">
      <w:pPr>
        <w:ind w:firstLine="720"/>
      </w:pPr>
      <w:r w:rsidRPr="00FB5F79">
        <w:t xml:space="preserve">A </w:t>
      </w:r>
      <w:proofErr w:type="spellStart"/>
      <w:r w:rsidRPr="00FB5F79">
        <w:t>ThPA</w:t>
      </w:r>
      <w:proofErr w:type="spellEnd"/>
      <w:r w:rsidRPr="00FB5F79">
        <w:t xml:space="preserve"> implementa práticas de gestão de resíduos que se enquadram na estratégia Loop da economia circular. Através do seu </w:t>
      </w:r>
      <w:proofErr w:type="spellStart"/>
      <w:r w:rsidRPr="00FB5F79">
        <w:t>Port</w:t>
      </w:r>
      <w:proofErr w:type="spellEnd"/>
      <w:r w:rsidRPr="00FB5F79">
        <w:t xml:space="preserve"> </w:t>
      </w:r>
      <w:proofErr w:type="spellStart"/>
      <w:r w:rsidRPr="00FB5F79">
        <w:t>Waste</w:t>
      </w:r>
      <w:proofErr w:type="spellEnd"/>
      <w:r w:rsidRPr="00FB5F79">
        <w:t xml:space="preserve"> Management </w:t>
      </w:r>
      <w:proofErr w:type="spellStart"/>
      <w:r w:rsidRPr="00FB5F79">
        <w:t>Plan</w:t>
      </w:r>
      <w:proofErr w:type="spellEnd"/>
      <w:r w:rsidRPr="00FB5F79">
        <w:t xml:space="preserve">,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w:t>
      </w:r>
      <w:proofErr w:type="spellStart"/>
      <w:r w:rsidRPr="00FB5F79">
        <w:t>Ship-waste</w:t>
      </w:r>
      <w:proofErr w:type="spellEnd"/>
      <w:r w:rsidRPr="00FB5F79">
        <w:t xml:space="preserve"> </w:t>
      </w:r>
      <w:proofErr w:type="spellStart"/>
      <w:r w:rsidRPr="00FB5F79">
        <w:t>and</w:t>
      </w:r>
      <w:proofErr w:type="spellEnd"/>
      <w:r w:rsidRPr="00FB5F79">
        <w:t xml:space="preserve"> cargo </w:t>
      </w:r>
      <w:proofErr w:type="spellStart"/>
      <w:r w:rsidRPr="00FB5F79">
        <w:t>residues</w:t>
      </w:r>
      <w:proofErr w:type="spellEnd"/>
      <w:r w:rsidRPr="00FB5F79">
        <w:t xml:space="preserve"> management </w:t>
      </w:r>
      <w:proofErr w:type="spellStart"/>
      <w:r w:rsidRPr="00FB5F79">
        <w:t>plan</w:t>
      </w:r>
      <w:proofErr w:type="spellEnd"/>
      <w:r w:rsidRPr="00FB5F79">
        <w:t>,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36337DFF" w:rsidR="002E5970" w:rsidRDefault="002E5970" w:rsidP="00D95D68">
      <w:pPr>
        <w:ind w:firstLine="720"/>
      </w:pPr>
      <w:r>
        <w:t>A</w:t>
      </w:r>
      <w:r w:rsidRPr="005D69AD">
        <w:t xml:space="preserve"> digitalização crescente de processos administrativos e operacionais demonstra a aplicação da </w:t>
      </w:r>
      <w:r w:rsidR="00D95D68" w:rsidRPr="005D69AD">
        <w:t>estratégia virtualize</w:t>
      </w:r>
      <w:r w:rsidRPr="005D69AD">
        <w:t xml:space="preserve">. A substituição de documentos físicos por plataformas digitais, a comunicação interna </w:t>
      </w:r>
      <w:r w:rsidRPr="005D69AD">
        <w:lastRenderedPageBreak/>
        <w:t>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D95D68">
      <w:pPr>
        <w:ind w:firstLine="720"/>
      </w:pPr>
      <w:r w:rsidRPr="005C7329">
        <w:t xml:space="preserve">A modernização progressiva das operações, através da renovação e atualização do equipamento mecânico e das infraestruturas portuárias, corresponde à estratégia Exchange do </w:t>
      </w:r>
      <w:proofErr w:type="gramStart"/>
      <w:r w:rsidRPr="005C7329">
        <w:t xml:space="preserve">modelo </w:t>
      </w:r>
      <w:proofErr w:type="spellStart"/>
      <w:r w:rsidRPr="005C7329">
        <w:t>ReSOLVE</w:t>
      </w:r>
      <w:proofErr w:type="spellEnd"/>
      <w:proofErr w:type="gramEnd"/>
      <w:r w:rsidRPr="005C7329">
        <w:rPr>
          <w:b/>
          <w:bCs/>
        </w:rPr>
        <w:t>.</w:t>
      </w:r>
      <w:r w:rsidRPr="005C7329">
        <w:t xml:space="preserve"> De acordo com os relatórios oficiais, a </w:t>
      </w:r>
      <w:proofErr w:type="spellStart"/>
      <w:r w:rsidRPr="005C7329">
        <w:t>ThPA</w:t>
      </w:r>
      <w:proofErr w:type="spellEnd"/>
      <w:r w:rsidRPr="005C7329">
        <w:t xml:space="preserve"> encontra-se num processo contínuo de substituição de 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5713699" w14:textId="77777777" w:rsidR="00D95D68" w:rsidRDefault="00D95D68" w:rsidP="00D95D68">
      <w:pPr>
        <w:ind w:firstLine="720"/>
      </w:pPr>
    </w:p>
    <w:p w14:paraId="6722A827" w14:textId="2A2B35DE" w:rsidR="005D69AD" w:rsidRDefault="005C7329" w:rsidP="00D95D68">
      <w:pPr>
        <w:ind w:firstLine="720"/>
      </w:pPr>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86D1E68" w14:textId="55BC4901" w:rsidR="005D69AD" w:rsidRPr="001C5963" w:rsidRDefault="00D95D68" w:rsidP="00185099">
      <w:pPr>
        <w:ind w:firstLine="720"/>
      </w:pPr>
      <w:r>
        <w:t>E</w:t>
      </w:r>
      <w:r w:rsidR="005D69AD" w:rsidRPr="005D69AD">
        <w:t xml:space="preserve">stas práticas mostram que a </w:t>
      </w:r>
      <w:proofErr w:type="spellStart"/>
      <w:r w:rsidR="005D69AD" w:rsidRPr="005D69AD">
        <w:t>ThPA</w:t>
      </w:r>
      <w:proofErr w:type="spellEnd"/>
      <w:r w:rsidR="005D69AD" w:rsidRPr="005D69AD">
        <w:t xml:space="preserve"> aplica de forma integrada várias dimensões do </w:t>
      </w:r>
      <w:proofErr w:type="gramStart"/>
      <w:r w:rsidR="005D69AD" w:rsidRPr="005D69AD">
        <w:t>modelo</w:t>
      </w:r>
      <w:r w:rsidR="005D69AD">
        <w:t xml:space="preserve"> </w:t>
      </w:r>
      <w:proofErr w:type="spellStart"/>
      <w:r w:rsidR="005D69AD" w:rsidRPr="005D69AD">
        <w:t>ReSOLVE</w:t>
      </w:r>
      <w:proofErr w:type="spellEnd"/>
      <w:proofErr w:type="gramEnd"/>
      <w:r w:rsidR="005C7329">
        <w:t>,</w:t>
      </w:r>
      <w:r w:rsidR="005D69AD" w:rsidRPr="005D69AD">
        <w:t xml:space="preserve"> regeneração ambiental, partilha de recursos, otimização de processos, circularidade de materiais, virtualização de procedimentos e substituição tecnológica</w:t>
      </w:r>
      <w:r w:rsidR="005C7329">
        <w:t>,</w:t>
      </w:r>
      <w:r w:rsidR="005D69AD" w:rsidRPr="005D69AD">
        <w:t xml:space="preserve"> reforçando o seu compromisso com um modelo sustentável e eficiente, alinhado com os princípios da economia circular.</w:t>
      </w:r>
    </w:p>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22D83D05" w14:textId="4E8A33C1" w:rsidR="005C097E" w:rsidRPr="005C097E" w:rsidRDefault="005C097E" w:rsidP="00CA01E1">
      <w:pPr>
        <w:rPr>
          <w:b/>
          <w:bCs/>
        </w:rPr>
      </w:pPr>
      <w:r w:rsidRPr="005C097E">
        <w:rPr>
          <w:b/>
          <w:bCs/>
        </w:rPr>
        <w:t xml:space="preserve">Segmento de </w:t>
      </w:r>
      <w:proofErr w:type="spellStart"/>
      <w:r w:rsidRPr="005C097E">
        <w:rPr>
          <w:b/>
          <w:bCs/>
        </w:rPr>
        <w:t>market</w:t>
      </w:r>
      <w:proofErr w:type="spellEnd"/>
    </w:p>
    <w:p w14:paraId="3CE66727" w14:textId="700FA274" w:rsidR="00B52F21" w:rsidRDefault="00B52F21" w:rsidP="00CA01E1">
      <w:r>
        <w:t>Segmento é um</w:t>
      </w:r>
      <w:r w:rsidR="00E10B9F">
        <w:t xml:space="preserve"> conjunto de clientes com necessidades semelhantes, e a segmentação dos clientes em segmentos, ajuda a organização a adaptar o seu produto para ir de encontro às características que os clientes procuram.</w:t>
      </w:r>
    </w:p>
    <w:p w14:paraId="2D1E2300" w14:textId="0B7C5C1C" w:rsidR="00185099" w:rsidRDefault="00185099" w:rsidP="00CA01E1">
      <w:r>
        <w:t>O serviço de movimentação de contentores (</w:t>
      </w:r>
      <w:proofErr w:type="spellStart"/>
      <w:r>
        <w:t>TEUs</w:t>
      </w:r>
      <w:proofErr w:type="spellEnd"/>
      <w:r>
        <w:t>), prestado pelo porto de Salónica, oferece vários benefícios, entre elas está a rapidez das operações, devendo isto ao facto de ter todo o tipo de máquinas que apoiam estas operações, uma boa rede de logísticas rodoviárias e ferroviárias, que acrescentam ainda mais eficiência no transporte de cargo</w:t>
      </w:r>
      <w:r w:rsidR="002F7EA0">
        <w:t>. Este “produto” usado por diferentes clientes, entre eles, empresas que importam e exportam mercadoria são dependentes do porto de Salónica para as suas operações, na sua maioria comerciais.</w:t>
      </w:r>
    </w:p>
    <w:p w14:paraId="7C6A0775" w14:textId="593AE60A" w:rsidR="00CA01E1" w:rsidRDefault="002F7EA0" w:rsidP="00CA01E1">
      <w:r>
        <w:lastRenderedPageBreak/>
        <w:t>Cada grupo de clientes procura e valoriza aspetos diferentes, uns irão procurar por</w:t>
      </w:r>
      <w:r w:rsidR="00B52F21">
        <w:t xml:space="preserve"> eficiência no tempo de escala e qualidade operacional</w:t>
      </w:r>
      <w:r>
        <w:t>,</w:t>
      </w:r>
      <w:r w:rsidR="00E10B9F">
        <w:t xml:space="preserve"> como empresas que gerem navios,</w:t>
      </w:r>
      <w:r>
        <w:t xml:space="preserve"> outros </w:t>
      </w:r>
      <w:r w:rsidR="00B52F21">
        <w:t>comunicação e integração logística</w:t>
      </w:r>
      <w:r w:rsidR="00E10B9F">
        <w:t>, empresas que organizam o transporte de mercadorias</w:t>
      </w:r>
      <w:r w:rsidR="00B52F21">
        <w:t>. As empresas de importação e exportação procuram, muitas vezes, por uma rápida carga e descarga de mercadorias, para que os produtos que eles importam e exportam cheguem rapidamente ao local de distribuição.</w:t>
      </w:r>
    </w:p>
    <w:p w14:paraId="077C73D9" w14:textId="2E58F79C" w:rsidR="00B52F21" w:rsidRDefault="00B52F21" w:rsidP="00CA01E1">
      <w:r>
        <w:t xml:space="preserve">Deste modo, o porto de Salónica por ser uma porta de entrada para todo o tipo de mercados, irá encontrar também uma grande variedade de clientes, estes que terão necessidades diferentes, assim, é necessário identificar segmentos de mercado distintos, </w:t>
      </w:r>
      <w:r w:rsidRPr="00B52F21">
        <w:t>permitindo compreender melhor o</w:t>
      </w:r>
      <w:r>
        <w:t xml:space="preserve"> que</w:t>
      </w:r>
      <w:r w:rsidRPr="00B52F21">
        <w:t xml:space="preserve"> cada cliente</w:t>
      </w:r>
      <w:r>
        <w:t xml:space="preserve"> deseja</w:t>
      </w:r>
      <w:r w:rsidRPr="00B52F21">
        <w:t xml:space="preserve"> e adaptar o serviço de forma mais eficaz.</w:t>
      </w:r>
      <w:r w:rsidR="00E10B9F">
        <w:t xml:space="preserve"> </w:t>
      </w:r>
      <w:sdt>
        <w:sdtPr>
          <w:id w:val="1871796316"/>
          <w:citation/>
        </w:sdtPr>
        <w:sdtContent>
          <w:r w:rsidR="00E10B9F">
            <w:fldChar w:fldCharType="begin"/>
          </w:r>
          <w:r w:rsidR="00E10B9F">
            <w:instrText xml:space="preserve"> CITATION Con25 \l 2070 </w:instrText>
          </w:r>
          <w:r w:rsidR="00E10B9F">
            <w:fldChar w:fldCharType="separate"/>
          </w:r>
          <w:r w:rsidR="00E10B9F">
            <w:rPr>
              <w:noProof/>
            </w:rPr>
            <w:t>(Container, s.d.)</w:t>
          </w:r>
          <w:r w:rsidR="00E10B9F">
            <w:fldChar w:fldCharType="end"/>
          </w:r>
        </w:sdtContent>
      </w:sdt>
    </w:p>
    <w:p w14:paraId="6C4EF81A" w14:textId="77777777" w:rsidR="005C097E" w:rsidRDefault="005C097E" w:rsidP="00CA01E1"/>
    <w:p w14:paraId="5068662C" w14:textId="6765AE07" w:rsidR="005C097E" w:rsidRDefault="005C097E" w:rsidP="00CA01E1">
      <w:pPr>
        <w:rPr>
          <w:b/>
          <w:bCs/>
        </w:rPr>
      </w:pPr>
      <w:r w:rsidRPr="005C097E">
        <w:rPr>
          <w:b/>
          <w:bCs/>
        </w:rPr>
        <w:t>Marketing-</w:t>
      </w:r>
      <w:proofErr w:type="spellStart"/>
      <w:r w:rsidRPr="005C097E">
        <w:rPr>
          <w:b/>
          <w:bCs/>
        </w:rPr>
        <w:t>mix</w:t>
      </w:r>
      <w:proofErr w:type="spellEnd"/>
    </w:p>
    <w:p w14:paraId="0084B08B" w14:textId="0E0E0A66" w:rsidR="005C097E" w:rsidRDefault="005C097E" w:rsidP="00CA01E1">
      <w:r>
        <w:t>Marketing-</w:t>
      </w:r>
      <w:proofErr w:type="spellStart"/>
      <w:r>
        <w:t>mix</w:t>
      </w:r>
      <w:proofErr w:type="spellEnd"/>
      <w:r>
        <w:t xml:space="preserve"> é um conjunto de 4 elementos, produto, preço, distribuição e comunicação, estes ajudam a organização a definir como o seu produto deve ser apresentado no mercado, como está disponibilizado para os clientes, como estabelece o seu valor, e comunica as vantagens do mesmo. </w:t>
      </w:r>
    </w:p>
    <w:p w14:paraId="3200B8B0" w14:textId="77777777" w:rsidR="00AA4FF2" w:rsidRDefault="005C097E" w:rsidP="00CA01E1">
      <w:r>
        <w:t>No caso do porto de Salónica, o serviço de movimentação de contentores (</w:t>
      </w:r>
      <w:proofErr w:type="spellStart"/>
      <w:r>
        <w:t>TEUs</w:t>
      </w:r>
      <w:proofErr w:type="spellEnd"/>
      <w:r>
        <w:t>), será o produto a ser analisado.</w:t>
      </w:r>
    </w:p>
    <w:p w14:paraId="2E8D46F4" w14:textId="1D5DC950" w:rsidR="005C097E" w:rsidRDefault="005C097E" w:rsidP="00CA01E1">
      <w:r>
        <w:t>Começando pelo produto, o porto apresenta serviços que combinam rapidez, fiabilidade e apoios logísticos, estes são consequência dos vários equipamentos</w:t>
      </w:r>
      <w:r w:rsidR="00AA4FF2">
        <w:t>, que ajudam a acelerar o processo de movimentação de contentores, dispõe também de ligações terrestres e ferroviárias para rápido deslocamento da mercadoria. Este conjunto de serviços apresentam ser eficientes e adaptáveis para diferentes necessidades de cada cliente.</w:t>
      </w:r>
    </w:p>
    <w:p w14:paraId="617C6F93" w14:textId="2F278653" w:rsidR="00AA4FF2" w:rsidRDefault="00AA4FF2" w:rsidP="00CA01E1">
      <w:r>
        <w:t>O preço cobrado pelos serviços do porto de Salónica, respeitam taxas de tarifários estabelecidos e aplicados à movimentação de contentores. Estas tarifas variam dependendo dos tipos de operações.</w:t>
      </w:r>
      <w:r w:rsidR="005A5FBC">
        <w:t xml:space="preserve"> Fatores como movimentação rápida e eficiente e boas ligações logísticas, ajudam a justificar o preço destas taxas.</w:t>
      </w:r>
      <w:sdt>
        <w:sdtPr>
          <w:id w:val="-1383782585"/>
          <w:citation/>
        </w:sdtPr>
        <w:sdtContent>
          <w:r w:rsidR="005A5FBC">
            <w:fldChar w:fldCharType="begin"/>
          </w:r>
          <w:r w:rsidR="005A5FBC">
            <w:instrText xml:space="preserve"> CITATION ThP253 \l 2070 </w:instrText>
          </w:r>
          <w:r w:rsidR="005A5FBC">
            <w:fldChar w:fldCharType="separate"/>
          </w:r>
          <w:r w:rsidR="005A5FBC">
            <w:rPr>
              <w:noProof/>
            </w:rPr>
            <w:t xml:space="preserve"> (Tariff, s.d.)</w:t>
          </w:r>
          <w:r w:rsidR="005A5FBC">
            <w:fldChar w:fldCharType="end"/>
          </w:r>
        </w:sdtContent>
      </w:sdt>
    </w:p>
    <w:p w14:paraId="049B7072" w14:textId="5DC07D13" w:rsidR="005A5FBC" w:rsidRDefault="00D94484" w:rsidP="00CA01E1">
      <w:r>
        <w:t>A distribuição é realizada pelos meios terrestes e ferroviários que o porto disponibiliza, esta ligação direta do porto com meios de transporte facilita a transferência de produtos e principalmente reduz o tempo de movimentação.</w:t>
      </w:r>
    </w:p>
    <w:p w14:paraId="429C9833" w14:textId="4144E27F" w:rsidR="00D94484" w:rsidRDefault="00D94484" w:rsidP="00CA01E1">
      <w:r>
        <w:t xml:space="preserve">A comunicação é feita através do website da </w:t>
      </w:r>
      <w:proofErr w:type="spellStart"/>
      <w:r>
        <w:t>ThPA</w:t>
      </w:r>
      <w:proofErr w:type="spellEnd"/>
      <w:r>
        <w:t xml:space="preserve">, eles dispõem de vários relatórios para ajudar no entendimento de como o porto funciona. Esta comunicação reforça a </w:t>
      </w:r>
      <w:r w:rsidR="00317B08">
        <w:t>confiança e a fiabilidade</w:t>
      </w:r>
      <w:r>
        <w:t xml:space="preserve"> do porto, apresenta as suas capacidades e atrai novos clientes</w:t>
      </w:r>
      <w:r w:rsidR="00317B08">
        <w:t>.</w:t>
      </w:r>
    </w:p>
    <w:p w14:paraId="2FB8396F" w14:textId="41CBEE4C" w:rsidR="00D94484" w:rsidRDefault="00D94484" w:rsidP="00CA01E1">
      <w:r>
        <w:lastRenderedPageBreak/>
        <w:t>Os 4 elementos de marketing-</w:t>
      </w:r>
      <w:proofErr w:type="spellStart"/>
      <w:r>
        <w:t>mix</w:t>
      </w:r>
      <w:proofErr w:type="spellEnd"/>
      <w:r>
        <w:t xml:space="preserve"> mostram coerência, o produto </w:t>
      </w:r>
      <w:r w:rsidR="00317B08">
        <w:t>oferece eficiência, distribuição reforça a eficiência, o preço reflete o valor que vem dessa mesma eficiência e a comunicação procura demonstrar a eficiência do produto.</w:t>
      </w:r>
    </w:p>
    <w:p w14:paraId="18F7558E" w14:textId="77777777" w:rsidR="005C097E" w:rsidRDefault="005C097E" w:rsidP="00CA01E1"/>
    <w:p w14:paraId="7A44A357" w14:textId="77777777" w:rsidR="005C097E" w:rsidRDefault="005C097E" w:rsidP="00CA01E1"/>
    <w:p w14:paraId="7E3F41F1" w14:textId="77777777" w:rsidR="005C097E" w:rsidRDefault="005C097E" w:rsidP="00CA01E1"/>
    <w:p w14:paraId="22504DEF" w14:textId="77777777" w:rsidR="005C097E" w:rsidRDefault="005C097E" w:rsidP="00CA01E1"/>
    <w:p w14:paraId="55492A6E" w14:textId="77777777" w:rsidR="005C097E" w:rsidRDefault="005C097E" w:rsidP="00CA01E1"/>
    <w:p w14:paraId="6BF0452F" w14:textId="77777777" w:rsidR="005C097E" w:rsidRDefault="005C097E" w:rsidP="00CA01E1"/>
    <w:p w14:paraId="4BE2BF04" w14:textId="77777777" w:rsidR="005C097E" w:rsidRDefault="005C097E" w:rsidP="00CA01E1"/>
    <w:p w14:paraId="424D0ED8" w14:textId="77777777" w:rsidR="005C097E" w:rsidRPr="005C097E" w:rsidRDefault="005C097E"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53FEEB9C" w14:textId="77777777" w:rsidR="00D95D68" w:rsidRPr="00D95D68" w:rsidRDefault="00D95D68" w:rsidP="00D95D68"/>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S.A.)*.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761DC14A">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A6A4F" w14:textId="77777777" w:rsidR="00E97EB0" w:rsidRDefault="00E97EB0">
      <w:r>
        <w:separator/>
      </w:r>
    </w:p>
  </w:endnote>
  <w:endnote w:type="continuationSeparator" w:id="0">
    <w:p w14:paraId="3F887825" w14:textId="77777777" w:rsidR="00E97EB0" w:rsidRDefault="00E97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161FE" w14:textId="77777777" w:rsidR="00E97EB0" w:rsidRDefault="00E97EB0">
      <w:r>
        <w:separator/>
      </w:r>
    </w:p>
  </w:footnote>
  <w:footnote w:type="continuationSeparator" w:id="0">
    <w:p w14:paraId="6DA547F1" w14:textId="77777777" w:rsidR="00E97EB0" w:rsidRDefault="00E97E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512A"/>
    <w:rsid w:val="000575D4"/>
    <w:rsid w:val="00063BFD"/>
    <w:rsid w:val="00080A0B"/>
    <w:rsid w:val="00092B88"/>
    <w:rsid w:val="000A05E7"/>
    <w:rsid w:val="000A5DE9"/>
    <w:rsid w:val="000C09AA"/>
    <w:rsid w:val="000C5D3E"/>
    <w:rsid w:val="000D3D93"/>
    <w:rsid w:val="000D71B6"/>
    <w:rsid w:val="000D743B"/>
    <w:rsid w:val="000E46E0"/>
    <w:rsid w:val="000E55CE"/>
    <w:rsid w:val="000E5AAD"/>
    <w:rsid w:val="000F5E1A"/>
    <w:rsid w:val="001024DC"/>
    <w:rsid w:val="00111BBA"/>
    <w:rsid w:val="0012132C"/>
    <w:rsid w:val="001241DF"/>
    <w:rsid w:val="00131006"/>
    <w:rsid w:val="001416EF"/>
    <w:rsid w:val="001456B2"/>
    <w:rsid w:val="0014577C"/>
    <w:rsid w:val="001504A6"/>
    <w:rsid w:val="00160EE9"/>
    <w:rsid w:val="0018214B"/>
    <w:rsid w:val="00185099"/>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2F7EA0"/>
    <w:rsid w:val="00317B08"/>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2080D"/>
    <w:rsid w:val="00533052"/>
    <w:rsid w:val="005409EA"/>
    <w:rsid w:val="005612C0"/>
    <w:rsid w:val="00561DE4"/>
    <w:rsid w:val="00580718"/>
    <w:rsid w:val="00581AFB"/>
    <w:rsid w:val="005867CF"/>
    <w:rsid w:val="00592A54"/>
    <w:rsid w:val="00594931"/>
    <w:rsid w:val="00594EEC"/>
    <w:rsid w:val="00595E96"/>
    <w:rsid w:val="005A0F5B"/>
    <w:rsid w:val="005A5FBC"/>
    <w:rsid w:val="005A7505"/>
    <w:rsid w:val="005B5828"/>
    <w:rsid w:val="005C097E"/>
    <w:rsid w:val="005C172C"/>
    <w:rsid w:val="005C4C07"/>
    <w:rsid w:val="005C4CA6"/>
    <w:rsid w:val="005C56B7"/>
    <w:rsid w:val="005C7329"/>
    <w:rsid w:val="005D69AD"/>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702258"/>
    <w:rsid w:val="00702DBE"/>
    <w:rsid w:val="00704603"/>
    <w:rsid w:val="00705DC3"/>
    <w:rsid w:val="00713463"/>
    <w:rsid w:val="00716D17"/>
    <w:rsid w:val="007256FC"/>
    <w:rsid w:val="00733530"/>
    <w:rsid w:val="00733ABE"/>
    <w:rsid w:val="007341FE"/>
    <w:rsid w:val="00734F06"/>
    <w:rsid w:val="0074248F"/>
    <w:rsid w:val="007502BB"/>
    <w:rsid w:val="00751F53"/>
    <w:rsid w:val="00762052"/>
    <w:rsid w:val="00763559"/>
    <w:rsid w:val="0078260E"/>
    <w:rsid w:val="00796136"/>
    <w:rsid w:val="007A0910"/>
    <w:rsid w:val="007A148C"/>
    <w:rsid w:val="007A3A9F"/>
    <w:rsid w:val="007A52CD"/>
    <w:rsid w:val="007A5E1A"/>
    <w:rsid w:val="007C6A57"/>
    <w:rsid w:val="007D3805"/>
    <w:rsid w:val="007E190E"/>
    <w:rsid w:val="007E770C"/>
    <w:rsid w:val="007F7522"/>
    <w:rsid w:val="008079AE"/>
    <w:rsid w:val="00810426"/>
    <w:rsid w:val="008108C6"/>
    <w:rsid w:val="00812700"/>
    <w:rsid w:val="00814291"/>
    <w:rsid w:val="0081434C"/>
    <w:rsid w:val="00814A0C"/>
    <w:rsid w:val="008168F2"/>
    <w:rsid w:val="00821575"/>
    <w:rsid w:val="0082638D"/>
    <w:rsid w:val="00836B98"/>
    <w:rsid w:val="00842340"/>
    <w:rsid w:val="008529B3"/>
    <w:rsid w:val="0085701E"/>
    <w:rsid w:val="00870E24"/>
    <w:rsid w:val="00880B40"/>
    <w:rsid w:val="00891BFD"/>
    <w:rsid w:val="00892AEF"/>
    <w:rsid w:val="0089315C"/>
    <w:rsid w:val="008A131B"/>
    <w:rsid w:val="008B0E11"/>
    <w:rsid w:val="008B11A3"/>
    <w:rsid w:val="008B1F26"/>
    <w:rsid w:val="008B3CAE"/>
    <w:rsid w:val="008C4775"/>
    <w:rsid w:val="008D4183"/>
    <w:rsid w:val="008D4C51"/>
    <w:rsid w:val="008E145D"/>
    <w:rsid w:val="008E1C1A"/>
    <w:rsid w:val="0090164D"/>
    <w:rsid w:val="00915D09"/>
    <w:rsid w:val="00930C1F"/>
    <w:rsid w:val="00932388"/>
    <w:rsid w:val="00935CE8"/>
    <w:rsid w:val="00960691"/>
    <w:rsid w:val="009623E7"/>
    <w:rsid w:val="00964655"/>
    <w:rsid w:val="00967BBE"/>
    <w:rsid w:val="00970BAB"/>
    <w:rsid w:val="009777CF"/>
    <w:rsid w:val="00980974"/>
    <w:rsid w:val="00982D8E"/>
    <w:rsid w:val="009C2849"/>
    <w:rsid w:val="009C75B1"/>
    <w:rsid w:val="009E1A3A"/>
    <w:rsid w:val="009E6E5D"/>
    <w:rsid w:val="009E79FE"/>
    <w:rsid w:val="009F1EFF"/>
    <w:rsid w:val="00A00D11"/>
    <w:rsid w:val="00A134AF"/>
    <w:rsid w:val="00A14FD6"/>
    <w:rsid w:val="00A15A0C"/>
    <w:rsid w:val="00A1737F"/>
    <w:rsid w:val="00A23F7C"/>
    <w:rsid w:val="00A23FD3"/>
    <w:rsid w:val="00A436F8"/>
    <w:rsid w:val="00A52644"/>
    <w:rsid w:val="00A5511E"/>
    <w:rsid w:val="00A57367"/>
    <w:rsid w:val="00A57B4B"/>
    <w:rsid w:val="00A64535"/>
    <w:rsid w:val="00A66315"/>
    <w:rsid w:val="00A70615"/>
    <w:rsid w:val="00A70961"/>
    <w:rsid w:val="00A71BC5"/>
    <w:rsid w:val="00A82639"/>
    <w:rsid w:val="00A85307"/>
    <w:rsid w:val="00A92B19"/>
    <w:rsid w:val="00AA2CBE"/>
    <w:rsid w:val="00AA4D06"/>
    <w:rsid w:val="00AA4FF2"/>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2F21"/>
    <w:rsid w:val="00B54AD5"/>
    <w:rsid w:val="00B72F90"/>
    <w:rsid w:val="00B731BA"/>
    <w:rsid w:val="00B75D1C"/>
    <w:rsid w:val="00B76503"/>
    <w:rsid w:val="00B86932"/>
    <w:rsid w:val="00B92C9D"/>
    <w:rsid w:val="00B9748E"/>
    <w:rsid w:val="00BD3F7C"/>
    <w:rsid w:val="00BD50D7"/>
    <w:rsid w:val="00BE1AD1"/>
    <w:rsid w:val="00BF0321"/>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EAA"/>
    <w:rsid w:val="00CD2826"/>
    <w:rsid w:val="00CE16F4"/>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484"/>
    <w:rsid w:val="00D946C1"/>
    <w:rsid w:val="00D95885"/>
    <w:rsid w:val="00D95D68"/>
    <w:rsid w:val="00DA2CDC"/>
    <w:rsid w:val="00DA360E"/>
    <w:rsid w:val="00DA4F89"/>
    <w:rsid w:val="00DB349E"/>
    <w:rsid w:val="00DB3982"/>
    <w:rsid w:val="00DB74E5"/>
    <w:rsid w:val="00DC2B62"/>
    <w:rsid w:val="00DC3AA2"/>
    <w:rsid w:val="00DD55C9"/>
    <w:rsid w:val="00E00151"/>
    <w:rsid w:val="00E10B9F"/>
    <w:rsid w:val="00E16B5D"/>
    <w:rsid w:val="00E21D17"/>
    <w:rsid w:val="00E2776B"/>
    <w:rsid w:val="00E32082"/>
    <w:rsid w:val="00E32B3E"/>
    <w:rsid w:val="00E66697"/>
    <w:rsid w:val="00E73332"/>
    <w:rsid w:val="00E81BB4"/>
    <w:rsid w:val="00E92FFC"/>
    <w:rsid w:val="00E95B70"/>
    <w:rsid w:val="00E9726C"/>
    <w:rsid w:val="00E97EB0"/>
    <w:rsid w:val="00EA1790"/>
    <w:rsid w:val="00EA2D91"/>
    <w:rsid w:val="00EB7E77"/>
    <w:rsid w:val="00ED0231"/>
    <w:rsid w:val="00EE16CB"/>
    <w:rsid w:val="00EF04FA"/>
    <w:rsid w:val="00EF6BAD"/>
    <w:rsid w:val="00F200E1"/>
    <w:rsid w:val="00F214D7"/>
    <w:rsid w:val="00F21B7A"/>
    <w:rsid w:val="00F36669"/>
    <w:rsid w:val="00F37960"/>
    <w:rsid w:val="00F400B6"/>
    <w:rsid w:val="00F51C9C"/>
    <w:rsid w:val="00F51CE4"/>
    <w:rsid w:val="00F5476A"/>
    <w:rsid w:val="00F55B30"/>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2599688">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48666042">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31</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32</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33</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34</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35</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36</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37</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38</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39</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40</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
    <b:Tag>Con25</b:Tag>
    <b:SourceType>InternetSite</b:SourceType>
    <b:Guid>{FDE0574B-0F2D-46E4-A82A-46FAD33A9894}</b:Guid>
    <b:Author>
      <b:Author>
        <b:NameList>
          <b:Person>
            <b:Last>Container</b:Last>
            <b:First>ThPA</b:First>
          </b:Person>
        </b:NameList>
      </b:Author>
    </b:Author>
    <b:URL>https://www.thpa.gr/container-handling/</b:URL>
    <b:YearAccessed>2025</b:YearAccessed>
    <b:MonthAccessed>12</b:MonthAccessed>
    <b:DayAccessed>6</b:DayAccessed>
    <b:RefOrder>29</b:RefOrder>
  </b:Source>
  <b:Source>
    <b:Tag>ThP253</b:Tag>
    <b:SourceType>InternetSite</b:SourceType>
    <b:Guid>{3774AB49-3BA9-42FD-8C45-413931558AB7}</b:Guid>
    <b:Author>
      <b:Author>
        <b:NameList>
          <b:Person>
            <b:Last>Tariff</b:Last>
            <b:First>ThPA</b:First>
          </b:Person>
        </b:NameList>
      </b:Author>
    </b:Author>
    <b:URL>https://www.thpa.gr/files/financial/tariff/CT_tariff_20240201_en.pdf</b:URL>
    <b:YearAccessed>2025</b:YearAccessed>
    <b:MonthAccessed>12</b:MonthAccessed>
    <b:DayAccessed>8</b:DayAccessed>
    <b:RefOrder>30</b:RefOrder>
  </b:Source>
</b:Sources>
</file>

<file path=customXml/itemProps1.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2.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CD6609D-AE61-4DE6-967A-3D73D1535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1992</TotalTime>
  <Pages>43</Pages>
  <Words>10632</Words>
  <Characters>57419</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126</cp:revision>
  <cp:lastPrinted>2020-09-23T18:56:00Z</cp:lastPrinted>
  <dcterms:created xsi:type="dcterms:W3CDTF">2025-10-19T16:46:00Z</dcterms:created>
  <dcterms:modified xsi:type="dcterms:W3CDTF">2025-12-08T16:50:00Z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